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F0F5" w14:textId="397A1929" w:rsidR="00E26802" w:rsidRDefault="00F12F89" w:rsidP="00F12F89">
      <w:pPr>
        <w:tabs>
          <w:tab w:val="left" w:pos="4363"/>
        </w:tabs>
        <w:ind w:left="23"/>
        <w:jc w:val="center"/>
        <w:rPr>
          <w:rFonts w:eastAsia="Times New Roman" w:cstheme="minorHAnsi"/>
          <w:sz w:val="44"/>
          <w:szCs w:val="44"/>
        </w:rPr>
      </w:pPr>
      <w:r>
        <w:rPr>
          <w:noProof/>
        </w:rPr>
        <mc:AlternateContent>
          <mc:Choice Requires="wps">
            <w:drawing>
              <wp:anchor distT="0" distB="0" distL="114300" distR="114300" simplePos="0" relativeHeight="251668480" behindDoc="0" locked="0" layoutInCell="1" allowOverlap="1" wp14:anchorId="18CBB824" wp14:editId="7E2AC8DF">
                <wp:simplePos x="0" y="0"/>
                <wp:positionH relativeFrom="margin">
                  <wp:posOffset>0</wp:posOffset>
                </wp:positionH>
                <wp:positionV relativeFrom="paragraph">
                  <wp:posOffset>431165</wp:posOffset>
                </wp:positionV>
                <wp:extent cx="2148840" cy="321310"/>
                <wp:effectExtent l="0" t="0" r="3810" b="0"/>
                <wp:wrapNone/>
                <wp:docPr id="77" name="Zone de texte 77"/>
                <wp:cNvGraphicFramePr/>
                <a:graphic xmlns:a="http://schemas.openxmlformats.org/drawingml/2006/main">
                  <a:graphicData uri="http://schemas.microsoft.com/office/word/2010/wordprocessingShape">
                    <wps:wsp>
                      <wps:cNvSpPr txBox="1"/>
                      <wps:spPr>
                        <a:xfrm>
                          <a:off x="0" y="0"/>
                          <a:ext cx="2148840" cy="321310"/>
                        </a:xfrm>
                        <a:prstGeom prst="rect">
                          <a:avLst/>
                        </a:prstGeom>
                        <a:solidFill>
                          <a:schemeClr val="bg1"/>
                        </a:solidFill>
                      </wps:spPr>
                      <wps:txbx>
                        <w:txbxContent>
                          <w:p w14:paraId="5B82C612" w14:textId="514D1A2B"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INSTITUT DU PATRIMOINE</w:t>
                            </w:r>
                          </w:p>
                        </w:txbxContent>
                      </wps:txbx>
                      <wps:bodyPr vertOverflow="clip" horzOverflow="clip" wrap="square" rtlCol="0">
                        <a:spAutoFit/>
                      </wps:bodyPr>
                    </wps:wsp>
                  </a:graphicData>
                </a:graphic>
                <wp14:sizeRelH relativeFrom="margin">
                  <wp14:pctWidth>0</wp14:pctWidth>
                </wp14:sizeRelH>
                <wp14:sizeRelV relativeFrom="page">
                  <wp14:pctHeight>0</wp14:pctHeight>
                </wp14:sizeRelV>
              </wp:anchor>
            </w:drawing>
          </mc:Choice>
          <mc:Fallback>
            <w:pict>
              <v:shapetype w14:anchorId="18CBB824" id="_x0000_t202" coordsize="21600,21600" o:spt="202" path="m,l,21600r21600,l21600,xe">
                <v:stroke joinstyle="miter"/>
                <v:path gradientshapeok="t" o:connecttype="rect"/>
              </v:shapetype>
              <v:shape id="Zone de texte 77" o:spid="_x0000_s1026" type="#_x0000_t202" style="position:absolute;left:0;text-align:left;margin-left:0;margin-top:33.95pt;width:169.2pt;height:25.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" fillcolor="white [3212]" stroked="f">
                <v:textbox style="mso-fit-shape-to-text:t">
                  <w:txbxContent>
                    <w:p w14:paraId="5B82C612" w14:textId="514D1A2B"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INSTITUT DU PATRIMOINE</w:t>
                      </w:r>
                    </w:p>
                  </w:txbxContent>
                </v:textbox>
                <w10:wrap anchorx="margin"/>
              </v:shape>
            </w:pict>
          </mc:Fallback>
        </mc:AlternateContent>
      </w:r>
      <w:r w:rsidR="00E26802">
        <w:rPr>
          <w:rFonts w:eastAsia="Times New Roman" w:cstheme="minorHAnsi"/>
          <w:color w:val="1F497D" w:themeColor="text2"/>
          <w:w w:val="95"/>
          <w:sz w:val="44"/>
          <w:szCs w:val="44"/>
        </w:rPr>
        <w:t>Document d’Entrée en Relation</w:t>
      </w:r>
    </w:p>
    <w:p w14:paraId="1EE7A56C" w14:textId="1C241190" w:rsidR="00E26802" w:rsidRPr="00F12F89" w:rsidRDefault="00F12F89" w:rsidP="00E26802">
      <w:pPr>
        <w:ind w:left="-851"/>
        <w:rPr>
          <w:rFonts w:eastAsiaTheme="minorEastAsia" w:hAnsi="Calibri"/>
          <w:b/>
          <w:bCs/>
          <w:color w:val="595959" w:themeColor="text1" w:themeTint="A6"/>
          <w:kern w:val="24"/>
          <w:sz w:val="6"/>
          <w:szCs w:val="6"/>
          <w:lang w:eastAsia="fr-FR"/>
        </w:rPr>
      </w:pPr>
      <w:r>
        <w:rPr>
          <w:noProof/>
        </w:rPr>
        <mc:AlternateContent>
          <mc:Choice Requires="wps">
            <w:drawing>
              <wp:anchor distT="0" distB="0" distL="114300" distR="114300" simplePos="0" relativeHeight="251659264" behindDoc="1" locked="0" layoutInCell="1" allowOverlap="1" wp14:anchorId="70EB954E" wp14:editId="28A9B16D">
                <wp:simplePos x="0" y="0"/>
                <wp:positionH relativeFrom="margin">
                  <wp:posOffset>-253306</wp:posOffset>
                </wp:positionH>
                <wp:positionV relativeFrom="paragraph">
                  <wp:posOffset>75373</wp:posOffset>
                </wp:positionV>
                <wp:extent cx="6847205" cy="6517758"/>
                <wp:effectExtent l="0" t="0" r="10795" b="16510"/>
                <wp:wrapNone/>
                <wp:docPr id="78" name="Rectangle 78"/>
                <wp:cNvGraphicFramePr/>
                <a:graphic xmlns:a="http://schemas.openxmlformats.org/drawingml/2006/main">
                  <a:graphicData uri="http://schemas.microsoft.com/office/word/2010/wordprocessingShape">
                    <wps:wsp>
                      <wps:cNvSpPr/>
                      <wps:spPr>
                        <a:xfrm>
                          <a:off x="0" y="0"/>
                          <a:ext cx="6847205" cy="651775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3E2B691" w14:textId="77777777" w:rsidR="00E26802" w:rsidRDefault="00E26802" w:rsidP="00E26802">
                            <w:pPr>
                              <w:jc w:val="cente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EB954E" id="Rectangle 78" o:spid="_x0000_s1027" style="position:absolute;left:0;text-align:left;margin-left:-19.95pt;margin-top:5.95pt;width:539.15pt;height:51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" filled="f" strokecolor="#243f60 [1604]" strokeweight="1pt">
                <v:textbox>
                  <w:txbxContent>
                    <w:p w14:paraId="73E2B691" w14:textId="77777777" w:rsidR="00E26802" w:rsidRDefault="00E26802" w:rsidP="00E26802">
                      <w:pPr>
                        <w:jc w:val="center"/>
                      </w:pPr>
                    </w:p>
                  </w:txbxContent>
                </v:textbox>
                <w10:wrap anchorx="margin"/>
              </v:rect>
            </w:pict>
          </mc:Fallback>
        </mc:AlternateContent>
      </w:r>
      <w:r w:rsidR="00E26802">
        <w:rPr>
          <w:rFonts w:ascii="Times New Roman" w:eastAsia="Times New Roman" w:hAnsi="Times New Roman" w:cs="Times New Roman"/>
          <w:i/>
          <w:sz w:val="17"/>
          <w:szCs w:val="17"/>
        </w:rPr>
        <w:t xml:space="preserve">           </w:t>
      </w:r>
      <w:r w:rsidR="00E26802">
        <w:rPr>
          <w:rFonts w:eastAsiaTheme="minorEastAsia" w:hAnsi="Calibri"/>
          <w:b/>
          <w:bCs/>
          <w:color w:val="595959" w:themeColor="text1" w:themeTint="A6"/>
          <w:kern w:val="24"/>
          <w:sz w:val="28"/>
          <w:szCs w:val="28"/>
          <w:lang w:eastAsia="fr-FR"/>
        </w:rPr>
        <w:t xml:space="preserve">      </w:t>
      </w:r>
    </w:p>
    <w:p w14:paraId="37C1DF7A" w14:textId="06E9F8E3" w:rsidR="00E26802" w:rsidRDefault="00FC0682" w:rsidP="00F12F89">
      <w:pPr>
        <w:autoSpaceDE w:val="0"/>
        <w:autoSpaceDN w:val="0"/>
        <w:adjustRightInd w:val="0"/>
        <w:spacing w:after="0" w:line="240" w:lineRule="auto"/>
        <w:ind w:right="-284"/>
        <w:jc w:val="both"/>
        <w:rPr>
          <w:rFonts w:ascii="Arial" w:eastAsia="Arial" w:hAnsi="Arial" w:cs="Times New Roman"/>
          <w:sz w:val="24"/>
          <w:szCs w:val="24"/>
        </w:rPr>
      </w:pPr>
      <w:r>
        <w:rPr>
          <w:rFonts w:ascii="Open Sans" w:eastAsia="Calibri" w:hAnsi="Open Sans" w:cs="Open Sans"/>
          <w:sz w:val="20"/>
          <w:szCs w:val="20"/>
        </w:rPr>
        <w:t>Institut du Patrimoine</w:t>
      </w:r>
      <w:r w:rsidR="00E26802">
        <w:rPr>
          <w:rFonts w:ascii="Open Sans" w:eastAsia="Calibri" w:hAnsi="Open Sans" w:cs="Open Sans"/>
          <w:sz w:val="20"/>
          <w:szCs w:val="20"/>
        </w:rPr>
        <w:t xml:space="preserve"> est une SARL au capital social de 1</w:t>
      </w:r>
      <w:r w:rsidR="00035882">
        <w:rPr>
          <w:rFonts w:ascii="Open Sans" w:eastAsia="Calibri" w:hAnsi="Open Sans" w:cs="Open Sans"/>
          <w:sz w:val="20"/>
          <w:szCs w:val="20"/>
        </w:rPr>
        <w:t>66 662</w:t>
      </w:r>
      <w:r w:rsidR="00E26802">
        <w:rPr>
          <w:rFonts w:ascii="Open Sans" w:eastAsia="Calibri" w:hAnsi="Open Sans" w:cs="Open Sans"/>
          <w:sz w:val="20"/>
          <w:szCs w:val="20"/>
        </w:rPr>
        <w:t xml:space="preserve"> euros dont le siège social est situé au 41 rue de Prony 75017 Paris, inscrite au RCS de Paris sous le numéro </w:t>
      </w:r>
      <w:r>
        <w:rPr>
          <w:rFonts w:ascii="Open Sans" w:eastAsia="Calibri" w:hAnsi="Open Sans" w:cs="Open Sans"/>
          <w:sz w:val="20"/>
          <w:szCs w:val="20"/>
        </w:rPr>
        <w:t>488 125 071</w:t>
      </w:r>
      <w:r w:rsidR="00E26802">
        <w:rPr>
          <w:rFonts w:ascii="Open Sans" w:eastAsia="Calibri" w:hAnsi="Open Sans" w:cs="Open Sans"/>
          <w:sz w:val="20"/>
          <w:szCs w:val="20"/>
        </w:rPr>
        <w:t>. Le code NAF Conseil pour les affaires et autres conseils de gestion est le 7022Z.</w:t>
      </w:r>
    </w:p>
    <w:p w14:paraId="23A70A7D" w14:textId="77777777" w:rsidR="00E26802" w:rsidRPr="00F12F89" w:rsidRDefault="00E26802" w:rsidP="00F12F89">
      <w:pPr>
        <w:autoSpaceDE w:val="0"/>
        <w:autoSpaceDN w:val="0"/>
        <w:adjustRightInd w:val="0"/>
        <w:spacing w:after="0" w:line="240" w:lineRule="auto"/>
        <w:ind w:right="-284"/>
        <w:jc w:val="both"/>
        <w:rPr>
          <w:rFonts w:ascii="Open Sans" w:eastAsia="Calibri" w:hAnsi="Open Sans" w:cs="Open Sans"/>
          <w:sz w:val="8"/>
          <w:szCs w:val="8"/>
        </w:rPr>
      </w:pPr>
    </w:p>
    <w:p w14:paraId="5A4A159B" w14:textId="307C3FB9" w:rsidR="00E26802" w:rsidRDefault="00FC0682" w:rsidP="00F12F89">
      <w:p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Institut du Patrimoine</w:t>
      </w:r>
      <w:r w:rsidR="00E26802">
        <w:rPr>
          <w:rFonts w:ascii="Open Sans" w:eastAsia="Calibri" w:hAnsi="Open Sans" w:cs="Open Sans"/>
          <w:sz w:val="20"/>
          <w:szCs w:val="20"/>
        </w:rPr>
        <w:t xml:space="preserve"> mène plusieurs activités relevant du secteur bancaire, assurantiel et financier. Dans ce cadre, I</w:t>
      </w:r>
      <w:r>
        <w:rPr>
          <w:rFonts w:ascii="Open Sans" w:eastAsia="Calibri" w:hAnsi="Open Sans" w:cs="Open Sans"/>
          <w:sz w:val="20"/>
          <w:szCs w:val="20"/>
        </w:rPr>
        <w:t>nstitut du Patrimoine</w:t>
      </w:r>
      <w:r w:rsidR="00E26802">
        <w:rPr>
          <w:rFonts w:ascii="Open Sans" w:eastAsia="Calibri" w:hAnsi="Open Sans" w:cs="Open Sans"/>
          <w:sz w:val="20"/>
          <w:szCs w:val="20"/>
        </w:rPr>
        <w:t xml:space="preserve"> est dument enregistré sous le numéro </w:t>
      </w:r>
      <w:r>
        <w:rPr>
          <w:rFonts w:ascii="Open Sans" w:eastAsia="Calibri" w:hAnsi="Open Sans" w:cs="Open Sans"/>
          <w:sz w:val="20"/>
          <w:szCs w:val="20"/>
        </w:rPr>
        <w:t>08045723</w:t>
      </w:r>
      <w:r w:rsidR="00E26802">
        <w:rPr>
          <w:rFonts w:ascii="Open Sans" w:eastAsia="Calibri" w:hAnsi="Open Sans" w:cs="Open Sans"/>
          <w:sz w:val="20"/>
          <w:szCs w:val="20"/>
        </w:rPr>
        <w:t xml:space="preserve"> (vous pouvez vérifier cette inscription sur le site : www.orias.fr) auprès de l’Organisme pour le registre unique des intermédiaires en assurance, banque et finance (ORIAS) pour l’exercice des activités suivantes : </w:t>
      </w:r>
    </w:p>
    <w:p w14:paraId="672BBDFD" w14:textId="77777777" w:rsidR="00E26802" w:rsidRDefault="00E26802" w:rsidP="00AC737E">
      <w:pPr>
        <w:numPr>
          <w:ilvl w:val="0"/>
          <w:numId w:val="1"/>
        </w:num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 xml:space="preserve">Conseiller en investissements financiers ; </w:t>
      </w:r>
    </w:p>
    <w:p w14:paraId="14247538" w14:textId="77777777" w:rsidR="00E26802" w:rsidRDefault="00E26802" w:rsidP="00AC737E">
      <w:pPr>
        <w:numPr>
          <w:ilvl w:val="0"/>
          <w:numId w:val="1"/>
        </w:num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 xml:space="preserve">Courtier d’assurance ; </w:t>
      </w:r>
    </w:p>
    <w:p w14:paraId="55B1A4CF" w14:textId="77777777" w:rsidR="00E26802" w:rsidRDefault="00E26802" w:rsidP="00AC737E">
      <w:pPr>
        <w:numPr>
          <w:ilvl w:val="0"/>
          <w:numId w:val="1"/>
        </w:num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 xml:space="preserve">Courtier en opérations de banque et services de paiement ; </w:t>
      </w:r>
    </w:p>
    <w:p w14:paraId="1B0C6D45" w14:textId="77777777" w:rsidR="00E26802" w:rsidRPr="00F12F89" w:rsidRDefault="00E26802" w:rsidP="00F12F89">
      <w:pPr>
        <w:autoSpaceDE w:val="0"/>
        <w:autoSpaceDN w:val="0"/>
        <w:adjustRightInd w:val="0"/>
        <w:spacing w:after="0" w:line="240" w:lineRule="auto"/>
        <w:ind w:right="-284"/>
        <w:jc w:val="both"/>
        <w:rPr>
          <w:rFonts w:ascii="Open Sans" w:eastAsia="Calibri" w:hAnsi="Open Sans" w:cs="Open Sans"/>
          <w:sz w:val="6"/>
          <w:szCs w:val="6"/>
        </w:rPr>
      </w:pPr>
    </w:p>
    <w:p w14:paraId="46C8C243" w14:textId="17F11DF7" w:rsidR="00E26802" w:rsidRDefault="00E26802" w:rsidP="00F12F89">
      <w:p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A raison de l’exercice de l’activité de Conseiller en investissement financier, I</w:t>
      </w:r>
      <w:r w:rsidR="00FC0682">
        <w:rPr>
          <w:rFonts w:ascii="Open Sans" w:eastAsia="Calibri" w:hAnsi="Open Sans" w:cs="Open Sans"/>
          <w:sz w:val="20"/>
          <w:szCs w:val="20"/>
        </w:rPr>
        <w:t>nstitut du Patrimoine</w:t>
      </w:r>
      <w:r>
        <w:rPr>
          <w:rFonts w:ascii="Open Sans" w:eastAsia="Calibri" w:hAnsi="Open Sans" w:cs="Open Sans"/>
          <w:sz w:val="20"/>
          <w:szCs w:val="20"/>
        </w:rPr>
        <w:t xml:space="preserve"> est soumis au contrôle de l’Autorité des Marchés Financiers (AMF) : 17 Place de la Bourse 75082 Paris Cedex 02 (</w:t>
      </w:r>
      <w:hyperlink r:id="rId8" w:history="1">
        <w:r>
          <w:rPr>
            <w:rStyle w:val="Lienhypertexte"/>
            <w:rFonts w:ascii="Open Sans" w:eastAsia="Calibri" w:hAnsi="Open Sans" w:cs="Open Sans"/>
            <w:color w:val="auto"/>
            <w:sz w:val="20"/>
            <w:szCs w:val="20"/>
          </w:rPr>
          <w:t>http://www.amf-france.org/</w:t>
        </w:r>
      </w:hyperlink>
      <w:r>
        <w:rPr>
          <w:rFonts w:ascii="Open Sans" w:eastAsia="Calibri" w:hAnsi="Open Sans" w:cs="Open Sans"/>
          <w:sz w:val="20"/>
          <w:szCs w:val="20"/>
        </w:rPr>
        <w:t>). I</w:t>
      </w:r>
      <w:r w:rsidR="00FC0682">
        <w:rPr>
          <w:rFonts w:ascii="Open Sans" w:eastAsia="Calibri" w:hAnsi="Open Sans" w:cs="Open Sans"/>
          <w:sz w:val="20"/>
          <w:szCs w:val="20"/>
        </w:rPr>
        <w:t>nstitut du Patrimoine</w:t>
      </w:r>
      <w:r>
        <w:rPr>
          <w:rFonts w:ascii="Open Sans" w:eastAsia="Calibri" w:hAnsi="Open Sans" w:cs="Open Sans"/>
          <w:sz w:val="20"/>
          <w:szCs w:val="20"/>
        </w:rPr>
        <w:t xml:space="preserve"> est enregistré sous le n° E00</w:t>
      </w:r>
      <w:r w:rsidR="00FC0682">
        <w:rPr>
          <w:rFonts w:ascii="Open Sans" w:eastAsia="Calibri" w:hAnsi="Open Sans" w:cs="Open Sans"/>
          <w:sz w:val="20"/>
          <w:szCs w:val="20"/>
        </w:rPr>
        <w:t>1595</w:t>
      </w:r>
      <w:r>
        <w:rPr>
          <w:rFonts w:ascii="Open Sans" w:eastAsia="Calibri" w:hAnsi="Open Sans" w:cs="Open Sans"/>
          <w:sz w:val="20"/>
          <w:szCs w:val="20"/>
        </w:rPr>
        <w:t xml:space="preserve"> auprès de l’ANACOFI-CIF, 92 Rue d’Amsterdam 75009 Paris (</w:t>
      </w:r>
      <w:hyperlink r:id="rId9" w:history="1">
        <w:r>
          <w:rPr>
            <w:rStyle w:val="Lienhypertexte"/>
            <w:rFonts w:ascii="Open Sans" w:eastAsia="Calibri" w:hAnsi="Open Sans" w:cs="Open Sans"/>
            <w:color w:val="auto"/>
            <w:sz w:val="20"/>
            <w:szCs w:val="20"/>
          </w:rPr>
          <w:t>http://www.anacofi.asso.fr</w:t>
        </w:r>
      </w:hyperlink>
      <w:r>
        <w:rPr>
          <w:rFonts w:ascii="Open Sans" w:eastAsia="Calibri" w:hAnsi="Open Sans" w:cs="Open Sans"/>
          <w:sz w:val="20"/>
          <w:szCs w:val="20"/>
        </w:rPr>
        <w:t xml:space="preserve">), association professionnelle agréée par l’AMF. </w:t>
      </w:r>
    </w:p>
    <w:p w14:paraId="1ED16826" w14:textId="77777777" w:rsidR="00E26802" w:rsidRPr="00FC0682" w:rsidRDefault="00E26802" w:rsidP="00F12F89">
      <w:pPr>
        <w:autoSpaceDE w:val="0"/>
        <w:autoSpaceDN w:val="0"/>
        <w:adjustRightInd w:val="0"/>
        <w:spacing w:after="0" w:line="240" w:lineRule="auto"/>
        <w:ind w:right="-284"/>
        <w:jc w:val="both"/>
        <w:rPr>
          <w:rFonts w:ascii="Open Sans" w:eastAsia="Calibri" w:hAnsi="Open Sans" w:cs="Open Sans"/>
          <w:sz w:val="10"/>
          <w:szCs w:val="10"/>
        </w:rPr>
      </w:pPr>
    </w:p>
    <w:p w14:paraId="62952B2E" w14:textId="348809B2" w:rsidR="00E26802" w:rsidRDefault="00E26802" w:rsidP="00F12F89">
      <w:p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 xml:space="preserve">A raison de l’exercice de ses activités de Courtier d’assurance et de Courtier en opérations de banque et services de paiement, </w:t>
      </w:r>
      <w:r w:rsidR="00FC0682">
        <w:rPr>
          <w:rFonts w:ascii="Open Sans" w:eastAsia="Calibri" w:hAnsi="Open Sans" w:cs="Open Sans"/>
          <w:sz w:val="20"/>
          <w:szCs w:val="20"/>
        </w:rPr>
        <w:t xml:space="preserve">Institut du Patrimoine </w:t>
      </w:r>
      <w:r>
        <w:rPr>
          <w:rFonts w:ascii="Open Sans" w:eastAsia="Calibri" w:hAnsi="Open Sans" w:cs="Open Sans"/>
          <w:sz w:val="20"/>
          <w:szCs w:val="20"/>
        </w:rPr>
        <w:t>est soumis au contrôle de l’Autorité de Contrôle Prudentiel et de Résolution (ACPR) : 4 Place de Budapest CS 92459 75436 Paris Cedex 09 (http://www.acpr.banque-france.fr/ accueil.html).</w:t>
      </w:r>
    </w:p>
    <w:p w14:paraId="0FA67874" w14:textId="77777777" w:rsidR="00E26802" w:rsidRPr="00FC0682" w:rsidRDefault="00E26802" w:rsidP="00F12F89">
      <w:pPr>
        <w:spacing w:after="0" w:line="256" w:lineRule="auto"/>
        <w:ind w:right="-284"/>
        <w:jc w:val="both"/>
        <w:rPr>
          <w:rFonts w:ascii="Calibri" w:eastAsia="Calibri" w:hAnsi="Calibri" w:cs="Times New Roman"/>
          <w:sz w:val="14"/>
          <w:szCs w:val="14"/>
        </w:rPr>
      </w:pPr>
    </w:p>
    <w:p w14:paraId="0067AD79" w14:textId="7279877D" w:rsidR="00E26802" w:rsidRDefault="00FC0682" w:rsidP="00F12F89">
      <w:p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Institut du Patrimoine</w:t>
      </w:r>
      <w:r w:rsidR="00E26802">
        <w:rPr>
          <w:rFonts w:ascii="Open Sans" w:eastAsia="Calibri" w:hAnsi="Open Sans" w:cs="Open Sans"/>
          <w:sz w:val="20"/>
          <w:szCs w:val="20"/>
        </w:rPr>
        <w:t xml:space="preserve"> s’est engagé à respecter intégralement le code de bonne conduite de l’ANACOFI-CIF, disponible au siège de l’association ou sur </w:t>
      </w:r>
      <w:hyperlink r:id="rId10" w:history="1">
        <w:r w:rsidR="00E26802">
          <w:rPr>
            <w:rStyle w:val="Lienhypertexte"/>
            <w:rFonts w:ascii="Open Sans" w:eastAsia="Calibri" w:hAnsi="Open Sans" w:cs="Open Sans"/>
            <w:color w:val="auto"/>
            <w:sz w:val="20"/>
            <w:szCs w:val="20"/>
          </w:rPr>
          <w:t>www.anacofi.asso.fr</w:t>
        </w:r>
      </w:hyperlink>
      <w:r w:rsidR="00E26802">
        <w:rPr>
          <w:rFonts w:ascii="Open Sans" w:eastAsia="Calibri" w:hAnsi="Open Sans" w:cs="Open Sans"/>
          <w:b/>
          <w:bCs/>
          <w:sz w:val="20"/>
          <w:szCs w:val="20"/>
        </w:rPr>
        <w:t>.</w:t>
      </w:r>
    </w:p>
    <w:p w14:paraId="24769855" w14:textId="3C2ECB98" w:rsidR="00E26802" w:rsidRPr="00F12F89" w:rsidRDefault="00E26802" w:rsidP="00F12F89">
      <w:pPr>
        <w:autoSpaceDE w:val="0"/>
        <w:autoSpaceDN w:val="0"/>
        <w:adjustRightInd w:val="0"/>
        <w:spacing w:after="0" w:line="240" w:lineRule="auto"/>
        <w:ind w:right="-284"/>
        <w:jc w:val="both"/>
        <w:rPr>
          <w:rFonts w:ascii="Open Sans" w:eastAsia="Calibri" w:hAnsi="Open Sans" w:cs="Open Sans"/>
          <w:sz w:val="12"/>
          <w:szCs w:val="12"/>
        </w:rPr>
      </w:pPr>
    </w:p>
    <w:p w14:paraId="1BA0F0EF" w14:textId="44457FFC" w:rsidR="00F12F89" w:rsidRPr="00F12F89" w:rsidRDefault="00F12F89" w:rsidP="00F12F89">
      <w:pPr>
        <w:autoSpaceDE w:val="0"/>
        <w:autoSpaceDN w:val="0"/>
        <w:adjustRightInd w:val="0"/>
        <w:spacing w:after="0" w:line="240" w:lineRule="auto"/>
        <w:ind w:right="-284"/>
        <w:jc w:val="both"/>
        <w:rPr>
          <w:rFonts w:ascii="Open Sans" w:eastAsia="Calibri" w:hAnsi="Open Sans" w:cs="Open Sans"/>
          <w:color w:val="000000"/>
          <w:sz w:val="20"/>
          <w:szCs w:val="20"/>
        </w:rPr>
      </w:pPr>
      <w:r>
        <w:rPr>
          <w:rFonts w:ascii="Open Sans" w:eastAsia="Calibri" w:hAnsi="Open Sans" w:cs="Open Sans"/>
          <w:sz w:val="20"/>
          <w:szCs w:val="20"/>
        </w:rPr>
        <w:t>Institut du Patrimoine</w:t>
      </w:r>
      <w:r w:rsidRPr="00F12F89">
        <w:rPr>
          <w:rFonts w:ascii="Open Sans" w:eastAsia="Calibri" w:hAnsi="Open Sans" w:cs="Open Sans"/>
          <w:sz w:val="20"/>
          <w:szCs w:val="20"/>
        </w:rPr>
        <w:t xml:space="preserve"> exerce également une activité d’intermédiation immobilière</w:t>
      </w:r>
      <w:r w:rsidR="0020677C">
        <w:rPr>
          <w:rFonts w:ascii="Open Sans" w:eastAsia="Calibri" w:hAnsi="Open Sans" w:cs="Open Sans"/>
          <w:sz w:val="20"/>
          <w:szCs w:val="20"/>
        </w:rPr>
        <w:t xml:space="preserve"> contrôlable par la DGCCRF</w:t>
      </w:r>
      <w:r w:rsidRPr="00F12F89">
        <w:rPr>
          <w:rFonts w:ascii="Open Sans" w:eastAsia="Calibri" w:hAnsi="Open Sans" w:cs="Open Sans"/>
          <w:sz w:val="20"/>
          <w:szCs w:val="20"/>
        </w:rPr>
        <w:t xml:space="preserve">. A ce titre, </w:t>
      </w:r>
      <w:r>
        <w:rPr>
          <w:rFonts w:ascii="Open Sans" w:eastAsia="Calibri" w:hAnsi="Open Sans" w:cs="Open Sans"/>
          <w:sz w:val="20"/>
          <w:szCs w:val="20"/>
        </w:rPr>
        <w:t>Institut du Patrimoine</w:t>
      </w:r>
      <w:r w:rsidRPr="00F12F89">
        <w:rPr>
          <w:rFonts w:ascii="Open Sans" w:eastAsia="Calibri" w:hAnsi="Open Sans" w:cs="Open Sans"/>
          <w:sz w:val="20"/>
          <w:szCs w:val="20"/>
        </w:rPr>
        <w:t xml:space="preserve"> est titulaire de la carte de transactions sur immeubles et fonds de commerce sans détention de fonds (CPI 7501 2016 000 </w:t>
      </w:r>
      <w:r>
        <w:rPr>
          <w:rFonts w:ascii="Open Sans" w:eastAsia="Calibri" w:hAnsi="Open Sans" w:cs="Open Sans"/>
          <w:sz w:val="20"/>
          <w:szCs w:val="20"/>
        </w:rPr>
        <w:t>009</w:t>
      </w:r>
      <w:r w:rsidRPr="00F12F89">
        <w:rPr>
          <w:rFonts w:ascii="Open Sans" w:eastAsia="Calibri" w:hAnsi="Open Sans" w:cs="Open Sans"/>
          <w:sz w:val="20"/>
          <w:szCs w:val="20"/>
        </w:rPr>
        <w:t xml:space="preserve"> 5</w:t>
      </w:r>
      <w:r>
        <w:rPr>
          <w:rFonts w:ascii="Open Sans" w:eastAsia="Calibri" w:hAnsi="Open Sans" w:cs="Open Sans"/>
          <w:sz w:val="20"/>
          <w:szCs w:val="20"/>
        </w:rPr>
        <w:t>84</w:t>
      </w:r>
      <w:r w:rsidRPr="00F12F89">
        <w:rPr>
          <w:rFonts w:ascii="Open Sans" w:eastAsia="Calibri" w:hAnsi="Open Sans" w:cs="Open Sans"/>
          <w:sz w:val="20"/>
          <w:szCs w:val="20"/>
        </w:rPr>
        <w:t xml:space="preserve">) délivrée par la Chambre de Commerce et de l’Industrie de Paris et garantie par MMA IARD </w:t>
      </w:r>
      <w:r w:rsidRPr="00F12F89">
        <w:rPr>
          <w:rFonts w:ascii="Open Sans" w:eastAsia="Calibri" w:hAnsi="Open Sans" w:cs="Open Sans"/>
          <w:color w:val="000000"/>
          <w:sz w:val="20"/>
          <w:szCs w:val="20"/>
        </w:rPr>
        <w:t>(n° de police : 12</w:t>
      </w:r>
      <w:r>
        <w:rPr>
          <w:rFonts w:ascii="Open Sans" w:eastAsia="Calibri" w:hAnsi="Open Sans" w:cs="Open Sans"/>
          <w:color w:val="000000"/>
          <w:sz w:val="20"/>
          <w:szCs w:val="20"/>
        </w:rPr>
        <w:t>4 447 359</w:t>
      </w:r>
      <w:r w:rsidRPr="00F12F89">
        <w:rPr>
          <w:rFonts w:ascii="Open Sans" w:eastAsia="Calibri" w:hAnsi="Open Sans" w:cs="Open Sans"/>
          <w:color w:val="000000"/>
          <w:sz w:val="20"/>
          <w:szCs w:val="20"/>
        </w:rPr>
        <w:t xml:space="preserve">). </w:t>
      </w:r>
    </w:p>
    <w:p w14:paraId="6A4547B4" w14:textId="77777777" w:rsidR="00F12F89" w:rsidRPr="00F12F89" w:rsidRDefault="00F12F89" w:rsidP="00F12F89">
      <w:pPr>
        <w:autoSpaceDE w:val="0"/>
        <w:autoSpaceDN w:val="0"/>
        <w:adjustRightInd w:val="0"/>
        <w:spacing w:after="0" w:line="240" w:lineRule="auto"/>
        <w:ind w:right="-284"/>
        <w:jc w:val="both"/>
        <w:rPr>
          <w:rFonts w:ascii="Open Sans" w:eastAsia="Calibri" w:hAnsi="Open Sans" w:cs="Open Sans"/>
          <w:sz w:val="14"/>
          <w:szCs w:val="14"/>
        </w:rPr>
      </w:pPr>
    </w:p>
    <w:p w14:paraId="74BEB025" w14:textId="29AB9373" w:rsidR="00E26802" w:rsidRDefault="00FC0682" w:rsidP="00F12F89">
      <w:pPr>
        <w:autoSpaceDE w:val="0"/>
        <w:autoSpaceDN w:val="0"/>
        <w:adjustRightInd w:val="0"/>
        <w:spacing w:after="0" w:line="240" w:lineRule="auto"/>
        <w:ind w:right="-284"/>
        <w:jc w:val="both"/>
        <w:rPr>
          <w:rFonts w:ascii="Open Sans" w:eastAsia="Calibri" w:hAnsi="Open Sans" w:cs="Open Sans"/>
          <w:sz w:val="20"/>
          <w:szCs w:val="20"/>
        </w:rPr>
      </w:pPr>
      <w:r>
        <w:rPr>
          <w:rFonts w:ascii="Open Sans" w:eastAsia="Calibri" w:hAnsi="Open Sans" w:cs="Open Sans"/>
          <w:sz w:val="20"/>
          <w:szCs w:val="20"/>
        </w:rPr>
        <w:t>Institut du Patrimoine</w:t>
      </w:r>
      <w:r w:rsidR="00E26802">
        <w:rPr>
          <w:rFonts w:ascii="Open Sans" w:eastAsia="Calibri" w:hAnsi="Open Sans" w:cs="Open Sans"/>
          <w:sz w:val="20"/>
          <w:szCs w:val="20"/>
        </w:rPr>
        <w:t xml:space="preserve"> dispose, conformément à la loi et au code de bonne conduite de l’ANACOFI-CIF, d’une couverture en Responsabilité Civile Professionnelle (RCP) suffisante couvrant ses diverses activités règlementées. Ces couvertures, notamment conformes aux exigences du Code monétaire et financier et du Code des assurances, sont souscrites auprès de MMA IARD sise au sise au 14 Boulevard Marie et Alexandre Oyon 72030 Le Mans Cedex 9 (n° de police </w:t>
      </w:r>
      <w:r w:rsidR="00E26802">
        <w:rPr>
          <w:rFonts w:ascii="Open Sans" w:eastAsia="Calibri" w:hAnsi="Open Sans" w:cs="Open Sans"/>
          <w:color w:val="000000"/>
          <w:sz w:val="20"/>
          <w:szCs w:val="20"/>
        </w:rPr>
        <w:t>: 12</w:t>
      </w:r>
      <w:r>
        <w:rPr>
          <w:rFonts w:ascii="Open Sans" w:eastAsia="Calibri" w:hAnsi="Open Sans" w:cs="Open Sans"/>
          <w:color w:val="000000"/>
          <w:sz w:val="20"/>
          <w:szCs w:val="20"/>
        </w:rPr>
        <w:t>4 447 359</w:t>
      </w:r>
      <w:r w:rsidR="00E26802">
        <w:rPr>
          <w:rFonts w:ascii="Open Sans" w:eastAsia="Calibri" w:hAnsi="Open Sans" w:cs="Open Sans"/>
          <w:color w:val="000000"/>
          <w:sz w:val="20"/>
          <w:szCs w:val="20"/>
        </w:rPr>
        <w:t xml:space="preserve">) </w:t>
      </w:r>
      <w:r w:rsidR="00E26802">
        <w:rPr>
          <w:rFonts w:ascii="Open Sans" w:eastAsia="Calibri" w:hAnsi="Open Sans" w:cs="Open Sans"/>
          <w:sz w:val="20"/>
          <w:szCs w:val="20"/>
        </w:rPr>
        <w:t>pour des montants de :</w:t>
      </w:r>
    </w:p>
    <w:p w14:paraId="52787DAA" w14:textId="77777777" w:rsidR="00E26802" w:rsidRPr="00F12F89" w:rsidRDefault="00E26802" w:rsidP="00E26802">
      <w:pPr>
        <w:autoSpaceDE w:val="0"/>
        <w:autoSpaceDN w:val="0"/>
        <w:adjustRightInd w:val="0"/>
        <w:spacing w:after="0" w:line="240" w:lineRule="auto"/>
        <w:jc w:val="both"/>
        <w:rPr>
          <w:rFonts w:ascii="Open Sans" w:eastAsia="Calibri" w:hAnsi="Open Sans" w:cs="Open Sans"/>
          <w:sz w:val="2"/>
          <w:szCs w:val="2"/>
        </w:rPr>
      </w:pPr>
    </w:p>
    <w:tbl>
      <w:tblPr>
        <w:tblStyle w:val="Grilledutableau11"/>
        <w:tblW w:w="9313" w:type="dxa"/>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2078"/>
        <w:gridCol w:w="1891"/>
        <w:gridCol w:w="1744"/>
        <w:gridCol w:w="1800"/>
        <w:gridCol w:w="1800"/>
      </w:tblGrid>
      <w:tr w:rsidR="006121A3" w:rsidRPr="006121A3" w14:paraId="58B6BFC8" w14:textId="77777777" w:rsidTr="00E900BB">
        <w:trPr>
          <w:jc w:val="center"/>
        </w:trPr>
        <w:tc>
          <w:tcPr>
            <w:tcW w:w="2078" w:type="dxa"/>
          </w:tcPr>
          <w:p w14:paraId="5587D8A1" w14:textId="77777777" w:rsidR="006121A3" w:rsidRPr="006121A3" w:rsidRDefault="006121A3" w:rsidP="00E900BB">
            <w:pPr>
              <w:autoSpaceDE w:val="0"/>
              <w:autoSpaceDN w:val="0"/>
              <w:adjustRightInd w:val="0"/>
              <w:jc w:val="both"/>
              <w:rPr>
                <w:rFonts w:ascii="Open Sans" w:eastAsia="Calibri" w:hAnsi="Open Sans" w:cs="Open Sans"/>
                <w:sz w:val="14"/>
                <w:szCs w:val="14"/>
              </w:rPr>
            </w:pPr>
          </w:p>
        </w:tc>
        <w:tc>
          <w:tcPr>
            <w:tcW w:w="1891" w:type="dxa"/>
            <w:vAlign w:val="center"/>
            <w:hideMark/>
          </w:tcPr>
          <w:p w14:paraId="578E8B34" w14:textId="77777777" w:rsidR="006121A3" w:rsidRPr="006121A3" w:rsidRDefault="006121A3" w:rsidP="00E900BB">
            <w:pPr>
              <w:spacing w:after="255"/>
              <w:contextualSpacing/>
              <w:jc w:val="center"/>
              <w:rPr>
                <w:rFonts w:ascii="Open Sans" w:eastAsia="Times New Roman" w:hAnsi="Open Sans" w:cs="Times New Roman"/>
                <w:b/>
                <w:bCs/>
                <w:color w:val="F80A3D"/>
                <w:spacing w:val="-10"/>
                <w:kern w:val="28"/>
                <w:sz w:val="14"/>
                <w:szCs w:val="14"/>
              </w:rPr>
            </w:pPr>
            <w:r w:rsidRPr="006121A3">
              <w:rPr>
                <w:rFonts w:ascii="Open Sans" w:eastAsia="Times New Roman" w:hAnsi="Open Sans" w:cs="Times New Roman"/>
                <w:b/>
                <w:bCs/>
                <w:spacing w:val="-10"/>
                <w:kern w:val="28"/>
                <w:sz w:val="14"/>
                <w:szCs w:val="14"/>
              </w:rPr>
              <w:t>CIF</w:t>
            </w:r>
          </w:p>
        </w:tc>
        <w:tc>
          <w:tcPr>
            <w:tcW w:w="1744" w:type="dxa"/>
            <w:vAlign w:val="center"/>
            <w:hideMark/>
          </w:tcPr>
          <w:p w14:paraId="127F2741" w14:textId="77777777" w:rsidR="006121A3" w:rsidRPr="006121A3" w:rsidRDefault="006121A3" w:rsidP="00E900BB">
            <w:pPr>
              <w:spacing w:after="255"/>
              <w:contextualSpacing/>
              <w:jc w:val="center"/>
              <w:rPr>
                <w:rFonts w:ascii="Open Sans" w:eastAsia="Times New Roman" w:hAnsi="Open Sans" w:cs="Times New Roman"/>
                <w:b/>
                <w:bCs/>
                <w:spacing w:val="-10"/>
                <w:kern w:val="28"/>
                <w:sz w:val="14"/>
                <w:szCs w:val="14"/>
              </w:rPr>
            </w:pPr>
            <w:r w:rsidRPr="006121A3">
              <w:rPr>
                <w:rFonts w:ascii="Open Sans" w:eastAsia="Times New Roman" w:hAnsi="Open Sans" w:cs="Times New Roman"/>
                <w:b/>
                <w:bCs/>
                <w:spacing w:val="-10"/>
                <w:kern w:val="28"/>
                <w:sz w:val="14"/>
                <w:szCs w:val="14"/>
              </w:rPr>
              <w:t>IA</w:t>
            </w:r>
          </w:p>
        </w:tc>
        <w:tc>
          <w:tcPr>
            <w:tcW w:w="1800" w:type="dxa"/>
            <w:vAlign w:val="center"/>
            <w:hideMark/>
          </w:tcPr>
          <w:p w14:paraId="3311A887" w14:textId="77777777" w:rsidR="006121A3" w:rsidRPr="006121A3" w:rsidRDefault="006121A3" w:rsidP="00E900BB">
            <w:pPr>
              <w:spacing w:after="255"/>
              <w:contextualSpacing/>
              <w:jc w:val="center"/>
              <w:rPr>
                <w:rFonts w:ascii="Open Sans" w:eastAsia="Times New Roman" w:hAnsi="Open Sans" w:cs="Times New Roman"/>
                <w:b/>
                <w:bCs/>
                <w:spacing w:val="-10"/>
                <w:kern w:val="28"/>
                <w:sz w:val="14"/>
                <w:szCs w:val="14"/>
              </w:rPr>
            </w:pPr>
            <w:r w:rsidRPr="006121A3">
              <w:rPr>
                <w:rFonts w:ascii="Open Sans" w:eastAsia="Times New Roman" w:hAnsi="Open Sans" w:cs="Times New Roman"/>
                <w:b/>
                <w:bCs/>
                <w:spacing w:val="-10"/>
                <w:kern w:val="28"/>
                <w:sz w:val="14"/>
                <w:szCs w:val="14"/>
              </w:rPr>
              <w:t>IOBSP</w:t>
            </w:r>
          </w:p>
        </w:tc>
        <w:tc>
          <w:tcPr>
            <w:tcW w:w="1800" w:type="dxa"/>
          </w:tcPr>
          <w:p w14:paraId="477B1A8F" w14:textId="77777777" w:rsidR="006121A3" w:rsidRPr="006121A3" w:rsidRDefault="006121A3" w:rsidP="00E900BB">
            <w:pPr>
              <w:spacing w:after="255"/>
              <w:contextualSpacing/>
              <w:jc w:val="center"/>
              <w:rPr>
                <w:rFonts w:ascii="Open Sans" w:eastAsia="Times New Roman" w:hAnsi="Open Sans" w:cs="Times New Roman"/>
                <w:b/>
                <w:bCs/>
                <w:spacing w:val="-10"/>
                <w:kern w:val="28"/>
                <w:sz w:val="14"/>
                <w:szCs w:val="14"/>
              </w:rPr>
            </w:pPr>
            <w:r w:rsidRPr="006121A3">
              <w:rPr>
                <w:rFonts w:ascii="Open Sans" w:eastAsia="Times New Roman" w:hAnsi="Open Sans" w:cs="Times New Roman"/>
                <w:b/>
                <w:bCs/>
                <w:spacing w:val="-10"/>
                <w:kern w:val="28"/>
                <w:sz w:val="14"/>
                <w:szCs w:val="14"/>
              </w:rPr>
              <w:t>TRANSACTION SUR IMMEUBLE ET FONDS DE COMMERCE</w:t>
            </w:r>
          </w:p>
        </w:tc>
      </w:tr>
      <w:tr w:rsidR="006121A3" w:rsidRPr="006121A3" w14:paraId="4459A988" w14:textId="77777777" w:rsidTr="00E900BB">
        <w:trPr>
          <w:jc w:val="center"/>
        </w:trPr>
        <w:tc>
          <w:tcPr>
            <w:tcW w:w="2078" w:type="dxa"/>
            <w:vAlign w:val="center"/>
            <w:hideMark/>
          </w:tcPr>
          <w:p w14:paraId="75E841B5" w14:textId="77777777" w:rsidR="006121A3" w:rsidRPr="006121A3" w:rsidRDefault="006121A3" w:rsidP="00E900BB">
            <w:pPr>
              <w:spacing w:after="255"/>
              <w:contextualSpacing/>
              <w:jc w:val="center"/>
              <w:rPr>
                <w:rFonts w:ascii="Open Sans" w:eastAsia="Times New Roman" w:hAnsi="Open Sans" w:cs="Times New Roman"/>
                <w:spacing w:val="-10"/>
                <w:kern w:val="28"/>
                <w:sz w:val="14"/>
                <w:szCs w:val="14"/>
              </w:rPr>
            </w:pPr>
            <w:r w:rsidRPr="006121A3">
              <w:rPr>
                <w:rFonts w:ascii="Open Sans" w:eastAsia="Times New Roman" w:hAnsi="Open Sans" w:cs="Times New Roman"/>
                <w:spacing w:val="-10"/>
                <w:kern w:val="28"/>
                <w:sz w:val="14"/>
                <w:szCs w:val="14"/>
              </w:rPr>
              <w:t>Responsabilité civile professionnelle</w:t>
            </w:r>
          </w:p>
        </w:tc>
        <w:tc>
          <w:tcPr>
            <w:tcW w:w="1891" w:type="dxa"/>
            <w:vAlign w:val="center"/>
            <w:hideMark/>
          </w:tcPr>
          <w:p w14:paraId="6A2DA5BA"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2.000.000 €</w:t>
            </w:r>
          </w:p>
        </w:tc>
        <w:tc>
          <w:tcPr>
            <w:tcW w:w="1744" w:type="dxa"/>
            <w:vAlign w:val="center"/>
            <w:hideMark/>
          </w:tcPr>
          <w:p w14:paraId="743BBCD7"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2.500.000 €</w:t>
            </w:r>
          </w:p>
        </w:tc>
        <w:tc>
          <w:tcPr>
            <w:tcW w:w="1800" w:type="dxa"/>
            <w:vAlign w:val="center"/>
            <w:hideMark/>
          </w:tcPr>
          <w:p w14:paraId="32C87001"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2.000.000 €</w:t>
            </w:r>
          </w:p>
        </w:tc>
        <w:tc>
          <w:tcPr>
            <w:tcW w:w="1800" w:type="dxa"/>
            <w:vAlign w:val="center"/>
          </w:tcPr>
          <w:p w14:paraId="4E7D9F6B"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2.000.000 €</w:t>
            </w:r>
          </w:p>
        </w:tc>
      </w:tr>
      <w:tr w:rsidR="006121A3" w:rsidRPr="006121A3" w14:paraId="53EE1EB6" w14:textId="77777777" w:rsidTr="00E900BB">
        <w:trPr>
          <w:jc w:val="center"/>
        </w:trPr>
        <w:tc>
          <w:tcPr>
            <w:tcW w:w="2078" w:type="dxa"/>
            <w:vAlign w:val="center"/>
            <w:hideMark/>
          </w:tcPr>
          <w:p w14:paraId="3EC9A232" w14:textId="77777777" w:rsidR="006121A3" w:rsidRPr="006121A3" w:rsidRDefault="006121A3" w:rsidP="00E900BB">
            <w:pPr>
              <w:spacing w:after="255"/>
              <w:contextualSpacing/>
              <w:jc w:val="center"/>
              <w:rPr>
                <w:rFonts w:ascii="Open Sans" w:eastAsia="Times New Roman" w:hAnsi="Open Sans" w:cs="Times New Roman"/>
                <w:spacing w:val="-10"/>
                <w:kern w:val="28"/>
                <w:sz w:val="14"/>
                <w:szCs w:val="14"/>
              </w:rPr>
            </w:pPr>
            <w:r w:rsidRPr="006121A3">
              <w:rPr>
                <w:rFonts w:ascii="Open Sans" w:eastAsia="Times New Roman" w:hAnsi="Open Sans" w:cs="Times New Roman"/>
                <w:spacing w:val="-10"/>
                <w:kern w:val="28"/>
                <w:sz w:val="14"/>
                <w:szCs w:val="14"/>
              </w:rPr>
              <w:t>Garantie financière</w:t>
            </w:r>
          </w:p>
        </w:tc>
        <w:tc>
          <w:tcPr>
            <w:tcW w:w="1891" w:type="dxa"/>
            <w:vAlign w:val="center"/>
            <w:hideMark/>
          </w:tcPr>
          <w:p w14:paraId="58601F32"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w:t>
            </w:r>
          </w:p>
        </w:tc>
        <w:tc>
          <w:tcPr>
            <w:tcW w:w="1744" w:type="dxa"/>
            <w:vAlign w:val="center"/>
            <w:hideMark/>
          </w:tcPr>
          <w:p w14:paraId="7A99A27E"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115.000 €</w:t>
            </w:r>
          </w:p>
        </w:tc>
        <w:tc>
          <w:tcPr>
            <w:tcW w:w="1800" w:type="dxa"/>
            <w:vAlign w:val="center"/>
            <w:hideMark/>
          </w:tcPr>
          <w:p w14:paraId="72FBBA1A"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115.000 €</w:t>
            </w:r>
          </w:p>
        </w:tc>
        <w:tc>
          <w:tcPr>
            <w:tcW w:w="1800" w:type="dxa"/>
            <w:vAlign w:val="center"/>
          </w:tcPr>
          <w:p w14:paraId="3E1F5AE0" w14:textId="77777777" w:rsidR="006121A3" w:rsidRPr="006121A3" w:rsidRDefault="006121A3" w:rsidP="00E900BB">
            <w:pPr>
              <w:autoSpaceDE w:val="0"/>
              <w:autoSpaceDN w:val="0"/>
              <w:adjustRightInd w:val="0"/>
              <w:jc w:val="center"/>
              <w:rPr>
                <w:rFonts w:ascii="Open Sans" w:eastAsia="Calibri" w:hAnsi="Open Sans" w:cs="Open Sans"/>
                <w:sz w:val="14"/>
                <w:szCs w:val="14"/>
              </w:rPr>
            </w:pPr>
            <w:r w:rsidRPr="006121A3">
              <w:rPr>
                <w:rFonts w:ascii="Open Sans" w:eastAsia="Calibri" w:hAnsi="Open Sans" w:cs="Open Sans"/>
                <w:sz w:val="14"/>
                <w:szCs w:val="14"/>
              </w:rPr>
              <w:t>110.000 €</w:t>
            </w:r>
          </w:p>
        </w:tc>
      </w:tr>
    </w:tbl>
    <w:p w14:paraId="238F3C0B" w14:textId="0059A37A" w:rsidR="00E26802" w:rsidRDefault="00E26802" w:rsidP="00E26802">
      <w:pPr>
        <w:ind w:left="-851"/>
        <w:rPr>
          <w:rFonts w:eastAsiaTheme="minorEastAsia" w:hAnsi="Calibri"/>
          <w:b/>
          <w:bCs/>
          <w:color w:val="595959" w:themeColor="text1" w:themeTint="A6"/>
          <w:kern w:val="24"/>
          <w:sz w:val="28"/>
          <w:szCs w:val="28"/>
          <w:lang w:eastAsia="fr-FR"/>
        </w:rPr>
      </w:pPr>
      <w:r>
        <w:rPr>
          <w:noProof/>
        </w:rPr>
        <w:lastRenderedPageBreak/>
        <mc:AlternateContent>
          <mc:Choice Requires="wps">
            <w:drawing>
              <wp:anchor distT="0" distB="0" distL="114300" distR="114300" simplePos="0" relativeHeight="251669504" behindDoc="0" locked="0" layoutInCell="1" allowOverlap="1" wp14:anchorId="5A63F8A5" wp14:editId="78376639">
                <wp:simplePos x="0" y="0"/>
                <wp:positionH relativeFrom="margin">
                  <wp:posOffset>33020</wp:posOffset>
                </wp:positionH>
                <wp:positionV relativeFrom="paragraph">
                  <wp:posOffset>337185</wp:posOffset>
                </wp:positionV>
                <wp:extent cx="6581775" cy="12477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6581775" cy="12477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3E1C27EE" id="Rectangle 76" o:spid="_x0000_s1026" style="position:absolute;margin-left:2.6pt;margin-top:26.55pt;width:518.25pt;height:9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" filled="f" strokecolor="#243f60 [1604]" strokeweight="1pt">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4846BB4A" wp14:editId="10C4E591">
                <wp:simplePos x="0" y="0"/>
                <wp:positionH relativeFrom="column">
                  <wp:posOffset>462280</wp:posOffset>
                </wp:positionH>
                <wp:positionV relativeFrom="paragraph">
                  <wp:posOffset>159385</wp:posOffset>
                </wp:positionV>
                <wp:extent cx="1323975" cy="321310"/>
                <wp:effectExtent l="0" t="0" r="9525" b="0"/>
                <wp:wrapNone/>
                <wp:docPr id="75" name="Zone de texte 75"/>
                <wp:cNvGraphicFramePr/>
                <a:graphic xmlns:a="http://schemas.openxmlformats.org/drawingml/2006/main">
                  <a:graphicData uri="http://schemas.microsoft.com/office/word/2010/wordprocessingShape">
                    <wps:wsp>
                      <wps:cNvSpPr txBox="1"/>
                      <wps:spPr>
                        <a:xfrm>
                          <a:off x="0" y="0"/>
                          <a:ext cx="1323975" cy="321310"/>
                        </a:xfrm>
                        <a:prstGeom prst="rect">
                          <a:avLst/>
                        </a:prstGeom>
                        <a:solidFill>
                          <a:schemeClr val="bg1"/>
                        </a:solidFill>
                      </wps:spPr>
                      <wps:txbx>
                        <w:txbxContent>
                          <w:p w14:paraId="42F581DF"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NOTRE METIER</w:t>
                            </w:r>
                          </w:p>
                        </w:txbxContent>
                      </wps:txbx>
                      <wps:bodyPr vertOverflow="clip" horzOverflow="clip" wrap="square" rtlCol="0">
                        <a:spAutoFit/>
                      </wps:bodyPr>
                    </wps:wsp>
                  </a:graphicData>
                </a:graphic>
                <wp14:sizeRelH relativeFrom="margin">
                  <wp14:pctWidth>0</wp14:pctWidth>
                </wp14:sizeRelH>
                <wp14:sizeRelV relativeFrom="page">
                  <wp14:pctHeight>0</wp14:pctHeight>
                </wp14:sizeRelV>
              </wp:anchor>
            </w:drawing>
          </mc:Choice>
          <mc:Fallback>
            <w:pict>
              <v:shape w14:anchorId="4846BB4A" id="Zone de texte 75" o:spid="_x0000_s1028" type="#_x0000_t202" style="position:absolute;left:0;text-align:left;margin-left:36.4pt;margin-top:12.55pt;width:104.2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" fillcolor="white [3212]" stroked="f">
                <v:textbox style="mso-fit-shape-to-text:t">
                  <w:txbxContent>
                    <w:p w14:paraId="42F581DF"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NOTRE METIER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C8BEE8E" wp14:editId="4CD58EC5">
                <wp:simplePos x="0" y="0"/>
                <wp:positionH relativeFrom="margin">
                  <wp:posOffset>33020</wp:posOffset>
                </wp:positionH>
                <wp:positionV relativeFrom="paragraph">
                  <wp:posOffset>1767205</wp:posOffset>
                </wp:positionV>
                <wp:extent cx="6581775" cy="1809750"/>
                <wp:effectExtent l="0" t="0" r="28575" b="19050"/>
                <wp:wrapNone/>
                <wp:docPr id="74" name="Rectangle 74">
                  <a:extLst xmlns:a="http://schemas.openxmlformats.org/drawingml/2006/main">
                    <a:ext uri="{FF2B5EF4-FFF2-40B4-BE49-F238E27FC236}">
                      <a16:creationId xmlns:a16="http://schemas.microsoft.com/office/drawing/2014/main" id="{2BA50D99-684E-41F1-BF4F-09883F739F75}"/>
                    </a:ext>
                  </a:extLst>
                </wp:docPr>
                <wp:cNvGraphicFramePr/>
                <a:graphic xmlns:a="http://schemas.openxmlformats.org/drawingml/2006/main">
                  <a:graphicData uri="http://schemas.microsoft.com/office/word/2010/wordprocessingShape">
                    <wps:wsp>
                      <wps:cNvSpPr/>
                      <wps:spPr>
                        <a:xfrm>
                          <a:off x="0" y="0"/>
                          <a:ext cx="6581775" cy="1809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7FBE00F1" id="Rectangle 74" o:spid="_x0000_s1026" style="position:absolute;margin-left:2.6pt;margin-top:139.15pt;width:518.2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" filled="f" strokecolor="#243f60 [1604]" strokeweight="1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7F4BB445" wp14:editId="243A3662">
                <wp:simplePos x="0" y="0"/>
                <wp:positionH relativeFrom="column">
                  <wp:posOffset>404495</wp:posOffset>
                </wp:positionH>
                <wp:positionV relativeFrom="paragraph">
                  <wp:posOffset>1613535</wp:posOffset>
                </wp:positionV>
                <wp:extent cx="1562100" cy="321310"/>
                <wp:effectExtent l="0" t="0" r="0" b="0"/>
                <wp:wrapNone/>
                <wp:docPr id="73" name="Zone de texte 73">
                  <a:extLst xmlns:a="http://schemas.openxmlformats.org/drawingml/2006/main">
                    <a:ext uri="{FF2B5EF4-FFF2-40B4-BE49-F238E27FC236}">
                      <a16:creationId xmlns:a16="http://schemas.microsoft.com/office/drawing/2014/main" id="{A002ACB3-515D-4DBC-91FC-E6A549C28D38}"/>
                    </a:ext>
                  </a:extLst>
                </wp:docPr>
                <wp:cNvGraphicFramePr/>
                <a:graphic xmlns:a="http://schemas.openxmlformats.org/drawingml/2006/main">
                  <a:graphicData uri="http://schemas.microsoft.com/office/word/2010/wordprocessingShape">
                    <wps:wsp>
                      <wps:cNvSpPr txBox="1"/>
                      <wps:spPr>
                        <a:xfrm>
                          <a:off x="0" y="0"/>
                          <a:ext cx="1562100" cy="321310"/>
                        </a:xfrm>
                        <a:prstGeom prst="rect">
                          <a:avLst/>
                        </a:prstGeom>
                        <a:solidFill>
                          <a:schemeClr val="bg1"/>
                        </a:solidFill>
                      </wps:spPr>
                      <wps:txbx>
                        <w:txbxContent>
                          <w:p w14:paraId="5F841FFA"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NOTRE APPROCHE</w:t>
                            </w:r>
                          </w:p>
                        </w:txbxContent>
                      </wps:txbx>
                      <wps:bodyPr vertOverflow="clip" horzOverflow="clip" wrap="square" rtlCol="0">
                        <a:spAutoFit/>
                      </wps:bodyPr>
                    </wps:wsp>
                  </a:graphicData>
                </a:graphic>
                <wp14:sizeRelH relativeFrom="margin">
                  <wp14:pctWidth>0</wp14:pctWidth>
                </wp14:sizeRelH>
                <wp14:sizeRelV relativeFrom="page">
                  <wp14:pctHeight>0</wp14:pctHeight>
                </wp14:sizeRelV>
              </wp:anchor>
            </w:drawing>
          </mc:Choice>
          <mc:Fallback>
            <w:pict>
              <v:shape w14:anchorId="7F4BB445" id="Zone de texte 73" o:spid="_x0000_s1029" type="#_x0000_t202" style="position:absolute;left:0;text-align:left;margin-left:31.85pt;margin-top:127.05pt;width:123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" fillcolor="white [3212]" stroked="f">
                <v:textbox style="mso-fit-shape-to-text:t">
                  <w:txbxContent>
                    <w:p w14:paraId="5F841FFA"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NOTRE APPROCHE</w:t>
                      </w:r>
                    </w:p>
                  </w:txbxContent>
                </v:textbox>
              </v:shape>
            </w:pict>
          </mc:Fallback>
        </mc:AlternateContent>
      </w:r>
    </w:p>
    <w:p w14:paraId="48FF30C9" w14:textId="77777777" w:rsidR="00E26802" w:rsidRDefault="00E26802" w:rsidP="00E26802">
      <w:pPr>
        <w:ind w:left="-851"/>
        <w:rPr>
          <w:rFonts w:eastAsiaTheme="minorEastAsia" w:hAnsi="Calibri"/>
          <w:b/>
          <w:bCs/>
          <w:color w:val="595959" w:themeColor="text1" w:themeTint="A6"/>
          <w:kern w:val="24"/>
          <w:sz w:val="2"/>
          <w:szCs w:val="2"/>
          <w:lang w:eastAsia="fr-FR"/>
        </w:rPr>
      </w:pPr>
    </w:p>
    <w:p w14:paraId="00FF711B"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Créer, optimiser et développer votre patrimoine </w:t>
      </w:r>
    </w:p>
    <w:p w14:paraId="62A2C35E"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 xml:space="preserve">Réduire, optimiser votre imposition </w:t>
      </w:r>
    </w:p>
    <w:p w14:paraId="192DCD96"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Préparer sereinement votre retraite</w:t>
      </w:r>
    </w:p>
    <w:p w14:paraId="0D34A9AB"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Anticiper votre succession et protéger vos proches</w:t>
      </w:r>
    </w:p>
    <w:p w14:paraId="385DC51C"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Participer au financement de l’économie réelle</w:t>
      </w:r>
    </w:p>
    <w:p w14:paraId="005FA1A9" w14:textId="77777777" w:rsidR="00E26802" w:rsidRDefault="00E26802" w:rsidP="00E26802">
      <w:pPr>
        <w:pStyle w:val="Paragraphedeliste"/>
        <w:spacing w:beforeLines="1" w:before="2" w:afterLines="1" w:after="2"/>
      </w:pPr>
    </w:p>
    <w:p w14:paraId="6FC985BE" w14:textId="7AA9E500" w:rsidR="00E26802" w:rsidRDefault="00E26802" w:rsidP="00E26802">
      <w:pPr>
        <w:rPr>
          <w:rFonts w:eastAsiaTheme="minorEastAsia" w:hAnsi="Calibri"/>
          <w:b/>
          <w:bCs/>
          <w:color w:val="595959" w:themeColor="text1" w:themeTint="A6"/>
          <w:kern w:val="24"/>
          <w:sz w:val="28"/>
          <w:szCs w:val="28"/>
          <w:lang w:eastAsia="fr-FR"/>
        </w:rPr>
      </w:pPr>
      <w:r>
        <w:rPr>
          <w:noProof/>
        </w:rPr>
        <mc:AlternateContent>
          <mc:Choice Requires="wps">
            <w:drawing>
              <wp:anchor distT="0" distB="0" distL="114300" distR="114300" simplePos="0" relativeHeight="251680768" behindDoc="0" locked="0" layoutInCell="1" allowOverlap="1" wp14:anchorId="3B08504B" wp14:editId="7B1F4666">
                <wp:simplePos x="0" y="0"/>
                <wp:positionH relativeFrom="margin">
                  <wp:posOffset>683260</wp:posOffset>
                </wp:positionH>
                <wp:positionV relativeFrom="paragraph">
                  <wp:posOffset>1626235</wp:posOffset>
                </wp:positionV>
                <wp:extent cx="5041265" cy="447675"/>
                <wp:effectExtent l="0" t="0" r="0" b="0"/>
                <wp:wrapNone/>
                <wp:docPr id="65" name="Zone de text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gray">
                        <a:xfrm>
                          <a:off x="0" y="0"/>
                          <a:ext cx="5041265" cy="447675"/>
                        </a:xfrm>
                        <a:prstGeom prst="rect">
                          <a:avLst/>
                        </a:prstGeom>
                        <a:noFill/>
                        <a:ln w="9525">
                          <a:noFill/>
                          <a:miter lim="800000"/>
                          <a:headEnd/>
                          <a:tailEnd/>
                        </a:ln>
                      </wps:spPr>
                      <wps:txbx>
                        <w:txbxContent>
                          <w:p w14:paraId="6A3F97CD" w14:textId="77777777" w:rsidR="00E26802" w:rsidRDefault="00E26802" w:rsidP="00E26802">
                            <w:pPr>
                              <w:pStyle w:val="NormalWeb"/>
                              <w:spacing w:before="2" w:after="2"/>
                              <w:jc w:val="center"/>
                              <w:rPr>
                                <w:rFonts w:asciiTheme="majorHAnsi" w:hAnsi="Cambria" w:cs="Arial"/>
                                <w:bCs/>
                                <w:i/>
                                <w:iCs/>
                                <w:color w:val="000000" w:themeColor="text1"/>
                                <w:kern w:val="24"/>
                                <w:lang w:val="de-DE"/>
                              </w:rPr>
                            </w:pPr>
                            <w:proofErr w:type="spellStart"/>
                            <w:r>
                              <w:rPr>
                                <w:rFonts w:asciiTheme="majorHAnsi" w:hAnsi="Cambria" w:cs="Arial"/>
                                <w:bCs/>
                                <w:i/>
                                <w:iCs/>
                                <w:color w:val="000000" w:themeColor="text1"/>
                                <w:kern w:val="24"/>
                                <w:lang w:val="de-DE"/>
                              </w:rPr>
                              <w:t>Un</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conseiller</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dédié</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vous</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informe</w:t>
                            </w:r>
                            <w:proofErr w:type="spellEnd"/>
                            <w:r>
                              <w:rPr>
                                <w:rFonts w:asciiTheme="majorHAnsi" w:hAnsi="Cambria" w:cs="Arial"/>
                                <w:bCs/>
                                <w:i/>
                                <w:iCs/>
                                <w:color w:val="000000" w:themeColor="text1"/>
                                <w:kern w:val="24"/>
                                <w:lang w:val="de-DE"/>
                              </w:rPr>
                              <w:t xml:space="preserve"> et </w:t>
                            </w:r>
                            <w:proofErr w:type="spellStart"/>
                            <w:r>
                              <w:rPr>
                                <w:rFonts w:asciiTheme="majorHAnsi" w:hAnsi="Cambria" w:cs="Arial"/>
                                <w:bCs/>
                                <w:i/>
                                <w:iCs/>
                                <w:color w:val="000000" w:themeColor="text1"/>
                                <w:kern w:val="24"/>
                                <w:lang w:val="de-DE"/>
                              </w:rPr>
                              <w:t>vous</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accompagne</w:t>
                            </w:r>
                            <w:proofErr w:type="spellEnd"/>
                            <w:r>
                              <w:rPr>
                                <w:rFonts w:asciiTheme="majorHAnsi" w:hAnsi="Cambria" w:cs="Arial"/>
                                <w:bCs/>
                                <w:i/>
                                <w:iCs/>
                                <w:color w:val="000000" w:themeColor="text1"/>
                                <w:kern w:val="24"/>
                                <w:lang w:val="de-DE"/>
                              </w:rPr>
                              <w:t xml:space="preserve"> à </w:t>
                            </w:r>
                            <w:proofErr w:type="spellStart"/>
                            <w:r>
                              <w:rPr>
                                <w:rFonts w:asciiTheme="majorHAnsi" w:hAnsi="Cambria" w:cs="Arial"/>
                                <w:bCs/>
                                <w:i/>
                                <w:iCs/>
                                <w:color w:val="000000" w:themeColor="text1"/>
                                <w:kern w:val="24"/>
                                <w:lang w:val="de-DE"/>
                              </w:rPr>
                              <w:t>chaque</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étape</w:t>
                            </w:r>
                            <w:proofErr w:type="spellEnd"/>
                            <w:r>
                              <w:rPr>
                                <w:rFonts w:asciiTheme="majorHAnsi" w:hAnsi="Cambria" w:cs="Arial"/>
                                <w:bCs/>
                                <w:i/>
                                <w:iCs/>
                                <w:color w:val="000000" w:themeColor="text1"/>
                                <w:kern w:val="24"/>
                                <w:lang w:val="de-DE"/>
                              </w:rPr>
                              <w:t xml:space="preserve"> </w:t>
                            </w:r>
                          </w:p>
                        </w:txbxContent>
                      </wps:txbx>
                      <wps:bodyPr vertOverflow="clip" horzOverflow="clip" wrap="square" lIns="90000" tIns="90000" rIns="72000" bIns="90000">
                        <a:noAutofit/>
                      </wps:bodyPr>
                    </wps:wsp>
                  </a:graphicData>
                </a:graphic>
                <wp14:sizeRelH relativeFrom="margin">
                  <wp14:pctWidth>0</wp14:pctWidth>
                </wp14:sizeRelH>
                <wp14:sizeRelV relativeFrom="margin">
                  <wp14:pctHeight>0</wp14:pctHeight>
                </wp14:sizeRelV>
              </wp:anchor>
            </w:drawing>
          </mc:Choice>
          <mc:Fallback>
            <w:pict>
              <v:shape w14:anchorId="3B08504B" id="Zone de texte 65" o:spid="_x0000_s1030" type="#_x0000_t202" style="position:absolute;margin-left:53.8pt;margin-top:128.05pt;width:396.95pt;height:3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" filled="f" stroked="f">
                <o:lock v:ext="edit" aspectratio="t"/>
                <v:textbox inset="2.5mm,2.5mm,2mm,2.5mm">
                  <w:txbxContent>
                    <w:p w14:paraId="6A3F97CD" w14:textId="77777777" w:rsidR="00E26802" w:rsidRDefault="00E26802" w:rsidP="00E26802">
                      <w:pPr>
                        <w:pStyle w:val="NormalWeb"/>
                        <w:spacing w:before="2" w:after="2"/>
                        <w:jc w:val="center"/>
                        <w:rPr>
                          <w:rFonts w:asciiTheme="majorHAnsi" w:hAnsi="Cambria" w:cs="Arial"/>
                          <w:bCs/>
                          <w:i/>
                          <w:iCs/>
                          <w:color w:val="000000" w:themeColor="text1"/>
                          <w:kern w:val="24"/>
                          <w:lang w:val="de-DE"/>
                        </w:rPr>
                      </w:pPr>
                      <w:proofErr w:type="spellStart"/>
                      <w:r>
                        <w:rPr>
                          <w:rFonts w:asciiTheme="majorHAnsi" w:hAnsi="Cambria" w:cs="Arial"/>
                          <w:bCs/>
                          <w:i/>
                          <w:iCs/>
                          <w:color w:val="000000" w:themeColor="text1"/>
                          <w:kern w:val="24"/>
                          <w:lang w:val="de-DE"/>
                        </w:rPr>
                        <w:t>Un</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conseiller</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dédié</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vous</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informe</w:t>
                      </w:r>
                      <w:proofErr w:type="spellEnd"/>
                      <w:r>
                        <w:rPr>
                          <w:rFonts w:asciiTheme="majorHAnsi" w:hAnsi="Cambria" w:cs="Arial"/>
                          <w:bCs/>
                          <w:i/>
                          <w:iCs/>
                          <w:color w:val="000000" w:themeColor="text1"/>
                          <w:kern w:val="24"/>
                          <w:lang w:val="de-DE"/>
                        </w:rPr>
                        <w:t xml:space="preserve"> et </w:t>
                      </w:r>
                      <w:proofErr w:type="spellStart"/>
                      <w:r>
                        <w:rPr>
                          <w:rFonts w:asciiTheme="majorHAnsi" w:hAnsi="Cambria" w:cs="Arial"/>
                          <w:bCs/>
                          <w:i/>
                          <w:iCs/>
                          <w:color w:val="000000" w:themeColor="text1"/>
                          <w:kern w:val="24"/>
                          <w:lang w:val="de-DE"/>
                        </w:rPr>
                        <w:t>vous</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accompagne</w:t>
                      </w:r>
                      <w:proofErr w:type="spellEnd"/>
                      <w:r>
                        <w:rPr>
                          <w:rFonts w:asciiTheme="majorHAnsi" w:hAnsi="Cambria" w:cs="Arial"/>
                          <w:bCs/>
                          <w:i/>
                          <w:iCs/>
                          <w:color w:val="000000" w:themeColor="text1"/>
                          <w:kern w:val="24"/>
                          <w:lang w:val="de-DE"/>
                        </w:rPr>
                        <w:t xml:space="preserve"> à </w:t>
                      </w:r>
                      <w:proofErr w:type="spellStart"/>
                      <w:r>
                        <w:rPr>
                          <w:rFonts w:asciiTheme="majorHAnsi" w:hAnsi="Cambria" w:cs="Arial"/>
                          <w:bCs/>
                          <w:i/>
                          <w:iCs/>
                          <w:color w:val="000000" w:themeColor="text1"/>
                          <w:kern w:val="24"/>
                          <w:lang w:val="de-DE"/>
                        </w:rPr>
                        <w:t>chaque</w:t>
                      </w:r>
                      <w:proofErr w:type="spellEnd"/>
                      <w:r>
                        <w:rPr>
                          <w:rFonts w:asciiTheme="majorHAnsi" w:hAnsi="Cambria" w:cs="Arial"/>
                          <w:bCs/>
                          <w:i/>
                          <w:iCs/>
                          <w:color w:val="000000" w:themeColor="text1"/>
                          <w:kern w:val="24"/>
                          <w:lang w:val="de-DE"/>
                        </w:rPr>
                        <w:t xml:space="preserve"> </w:t>
                      </w:r>
                      <w:proofErr w:type="spellStart"/>
                      <w:r>
                        <w:rPr>
                          <w:rFonts w:asciiTheme="majorHAnsi" w:hAnsi="Cambria" w:cs="Arial"/>
                          <w:bCs/>
                          <w:i/>
                          <w:iCs/>
                          <w:color w:val="000000" w:themeColor="text1"/>
                          <w:kern w:val="24"/>
                          <w:lang w:val="de-DE"/>
                        </w:rPr>
                        <w:t>étape</w:t>
                      </w:r>
                      <w:proofErr w:type="spellEnd"/>
                      <w:r>
                        <w:rPr>
                          <w:rFonts w:asciiTheme="majorHAnsi" w:hAnsi="Cambria" w:cs="Arial"/>
                          <w:bCs/>
                          <w:i/>
                          <w:iCs/>
                          <w:color w:val="000000" w:themeColor="text1"/>
                          <w:kern w:val="24"/>
                          <w:lang w:val="de-DE"/>
                        </w:rPr>
                        <w:t xml:space="preserve"> </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2DB434BA" wp14:editId="62EB6219">
                <wp:simplePos x="0" y="0"/>
                <wp:positionH relativeFrom="column">
                  <wp:posOffset>4587875</wp:posOffset>
                </wp:positionH>
                <wp:positionV relativeFrom="paragraph">
                  <wp:posOffset>379730</wp:posOffset>
                </wp:positionV>
                <wp:extent cx="1714500" cy="1323975"/>
                <wp:effectExtent l="0" t="0" r="0" b="0"/>
                <wp:wrapNone/>
                <wp:docPr id="67" name="Zone de texte 67">
                  <a:extLst xmlns:a="http://schemas.openxmlformats.org/drawingml/2006/main">
                    <a:ext uri="{FF2B5EF4-FFF2-40B4-BE49-F238E27FC236}">
                      <a16:creationId xmlns:a16="http://schemas.microsoft.com/office/drawing/2014/main" id="{A509B932-0685-4363-8C07-E8BE6E0713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gray">
                        <a:xfrm>
                          <a:off x="0" y="0"/>
                          <a:ext cx="1714500" cy="1323975"/>
                        </a:xfrm>
                        <a:prstGeom prst="rect">
                          <a:avLst/>
                        </a:prstGeom>
                        <a:noFill/>
                        <a:ln w="9525">
                          <a:noFill/>
                          <a:miter lim="800000"/>
                          <a:headEnd/>
                          <a:tailEnd/>
                        </a:ln>
                      </wps:spPr>
                      <wps:txbx>
                        <w:txbxContent>
                          <w:p w14:paraId="116929D7" w14:textId="77777777" w:rsidR="00E26802" w:rsidRDefault="00E26802" w:rsidP="00E26802">
                            <w:pPr>
                              <w:pStyle w:val="NormalWeb"/>
                              <w:spacing w:before="2" w:after="2"/>
                              <w:rPr>
                                <w:rFonts w:asciiTheme="majorHAnsi" w:hAnsi="Cambria" w:cs="Arial"/>
                                <w:b/>
                                <w:bCs/>
                                <w:i/>
                                <w:iCs/>
                                <w:color w:val="FFFFFF" w:themeColor="background1"/>
                                <w:kern w:val="24"/>
                                <w:sz w:val="26"/>
                                <w:szCs w:val="26"/>
                                <w:lang w:val="de-DE"/>
                              </w:rPr>
                            </w:pPr>
                            <w:proofErr w:type="spellStart"/>
                            <w:r>
                              <w:rPr>
                                <w:rFonts w:asciiTheme="majorHAnsi" w:hAnsi="Cambria" w:cs="Arial"/>
                                <w:b/>
                                <w:bCs/>
                                <w:i/>
                                <w:iCs/>
                                <w:color w:val="FFFFFF" w:themeColor="background1"/>
                                <w:kern w:val="24"/>
                                <w:sz w:val="26"/>
                                <w:szCs w:val="26"/>
                                <w:lang w:val="de-DE"/>
                              </w:rPr>
                              <w:t>Vous</w:t>
                            </w:r>
                            <w:proofErr w:type="spellEnd"/>
                            <w:r>
                              <w:rPr>
                                <w:rFonts w:asciiTheme="majorHAnsi" w:hAnsi="Cambria" w:cs="Arial"/>
                                <w:b/>
                                <w:bCs/>
                                <w:i/>
                                <w:iCs/>
                                <w:color w:val="FFFFFF" w:themeColor="background1"/>
                                <w:kern w:val="24"/>
                                <w:sz w:val="26"/>
                                <w:szCs w:val="26"/>
                                <w:lang w:val="de-DE"/>
                              </w:rPr>
                              <w:t xml:space="preserve"> </w:t>
                            </w:r>
                            <w:proofErr w:type="spellStart"/>
                            <w:r>
                              <w:rPr>
                                <w:rFonts w:asciiTheme="majorHAnsi" w:hAnsi="Cambria" w:cs="Arial"/>
                                <w:b/>
                                <w:bCs/>
                                <w:i/>
                                <w:iCs/>
                                <w:color w:val="FFFFFF" w:themeColor="background1"/>
                                <w:kern w:val="24"/>
                                <w:sz w:val="26"/>
                                <w:szCs w:val="26"/>
                                <w:lang w:val="de-DE"/>
                              </w:rPr>
                              <w:t>suivre</w:t>
                            </w:r>
                            <w:proofErr w:type="spellEnd"/>
                            <w:r>
                              <w:rPr>
                                <w:rFonts w:asciiTheme="majorHAnsi" w:hAnsi="Cambria" w:cs="Arial"/>
                                <w:b/>
                                <w:bCs/>
                                <w:i/>
                                <w:iCs/>
                                <w:color w:val="FFFFFF" w:themeColor="background1"/>
                                <w:kern w:val="24"/>
                                <w:sz w:val="26"/>
                                <w:szCs w:val="26"/>
                                <w:lang w:val="de-DE"/>
                              </w:rPr>
                              <w:t xml:space="preserve"> </w:t>
                            </w:r>
                          </w:p>
                          <w:p w14:paraId="0A76E8B6" w14:textId="77777777" w:rsidR="00E26802" w:rsidRDefault="00E26802" w:rsidP="00E26802">
                            <w:pPr>
                              <w:pStyle w:val="NormalWeb"/>
                              <w:spacing w:before="2" w:after="2"/>
                              <w:rPr>
                                <w:rFonts w:asciiTheme="majorHAnsi" w:hAnsi="Cambria" w:cs="Arial"/>
                                <w:b/>
                                <w:bCs/>
                                <w:i/>
                                <w:iCs/>
                                <w:color w:val="FFFFFF" w:themeColor="background1"/>
                                <w:kern w:val="24"/>
                                <w:sz w:val="28"/>
                                <w:szCs w:val="36"/>
                                <w:lang w:val="de-DE"/>
                              </w:rPr>
                            </w:pPr>
                            <w:r>
                              <w:rPr>
                                <w:rFonts w:asciiTheme="majorHAnsi" w:hAnsi="Cambria" w:cs="Arial"/>
                                <w:b/>
                                <w:bCs/>
                                <w:i/>
                                <w:iCs/>
                                <w:color w:val="FFFFFF" w:themeColor="background1"/>
                                <w:kern w:val="24"/>
                                <w:lang w:val="de-DE"/>
                              </w:rPr>
                              <w:t xml:space="preserve">Points </w:t>
                            </w:r>
                            <w:proofErr w:type="spellStart"/>
                            <w:r>
                              <w:rPr>
                                <w:rFonts w:asciiTheme="majorHAnsi" w:hAnsi="Cambria" w:cs="Arial"/>
                                <w:b/>
                                <w:bCs/>
                                <w:i/>
                                <w:iCs/>
                                <w:color w:val="FFFFFF" w:themeColor="background1"/>
                                <w:kern w:val="24"/>
                                <w:lang w:val="de-DE"/>
                              </w:rPr>
                              <w:t>réguliers</w:t>
                            </w:r>
                            <w:proofErr w:type="spellEnd"/>
                          </w:p>
                          <w:p w14:paraId="0ECA4C29"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 xml:space="preserve">Information </w:t>
                            </w:r>
                            <w:proofErr w:type="spellStart"/>
                            <w:r>
                              <w:rPr>
                                <w:rFonts w:asciiTheme="majorHAnsi" w:hAnsi="Cambria" w:cs="Arial"/>
                                <w:b/>
                                <w:bCs/>
                                <w:i/>
                                <w:iCs/>
                                <w:color w:val="FFFFFF" w:themeColor="background1"/>
                                <w:kern w:val="24"/>
                                <w:lang w:val="de-DE"/>
                              </w:rPr>
                              <w:t>personnalisée</w:t>
                            </w:r>
                            <w:proofErr w:type="spellEnd"/>
                          </w:p>
                          <w:p w14:paraId="01D883A9"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 xml:space="preserve">Conseils </w:t>
                            </w:r>
                            <w:proofErr w:type="spellStart"/>
                            <w:r>
                              <w:rPr>
                                <w:rFonts w:asciiTheme="majorHAnsi" w:hAnsi="Cambria" w:cs="Arial"/>
                                <w:b/>
                                <w:bCs/>
                                <w:i/>
                                <w:iCs/>
                                <w:color w:val="FFFFFF" w:themeColor="background1"/>
                                <w:kern w:val="24"/>
                                <w:lang w:val="de-DE"/>
                              </w:rPr>
                              <w:t>dans</w:t>
                            </w:r>
                            <w:proofErr w:type="spellEnd"/>
                            <w:r>
                              <w:rPr>
                                <w:rFonts w:asciiTheme="majorHAnsi" w:hAnsi="Cambria" w:cs="Arial"/>
                                <w:b/>
                                <w:bCs/>
                                <w:i/>
                                <w:iCs/>
                                <w:color w:val="FFFFFF" w:themeColor="background1"/>
                                <w:kern w:val="24"/>
                                <w:lang w:val="de-DE"/>
                              </w:rPr>
                              <w:t xml:space="preserve"> le </w:t>
                            </w:r>
                            <w:proofErr w:type="spellStart"/>
                            <w:r>
                              <w:rPr>
                                <w:rFonts w:asciiTheme="majorHAnsi" w:hAnsi="Cambria" w:cs="Arial"/>
                                <w:b/>
                                <w:bCs/>
                                <w:i/>
                                <w:iCs/>
                                <w:color w:val="FFFFFF" w:themeColor="background1"/>
                                <w:kern w:val="24"/>
                                <w:lang w:val="de-DE"/>
                              </w:rPr>
                              <w:t>temps</w:t>
                            </w:r>
                            <w:proofErr w:type="spellEnd"/>
                          </w:p>
                        </w:txbxContent>
                      </wps:txbx>
                      <wps:bodyPr vertOverflow="clip" horzOverflow="clip" wrap="square" lIns="90000" tIns="90000" rIns="72000" bIns="90000">
                        <a:noAutofit/>
                      </wps:bodyPr>
                    </wps:wsp>
                  </a:graphicData>
                </a:graphic>
                <wp14:sizeRelH relativeFrom="margin">
                  <wp14:pctWidth>0</wp14:pctWidth>
                </wp14:sizeRelH>
                <wp14:sizeRelV relativeFrom="margin">
                  <wp14:pctHeight>0</wp14:pctHeight>
                </wp14:sizeRelV>
              </wp:anchor>
            </w:drawing>
          </mc:Choice>
          <mc:Fallback>
            <w:pict>
              <v:shape w14:anchorId="2DB434BA" id="Zone de texte 67" o:spid="_x0000_s1031" type="#_x0000_t202" style="position:absolute;margin-left:361.25pt;margin-top:29.9pt;width:13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" filled="f" stroked="f">
                <o:lock v:ext="edit" aspectratio="t"/>
                <v:textbox inset="2.5mm,2.5mm,2mm,2.5mm">
                  <w:txbxContent>
                    <w:p w14:paraId="116929D7" w14:textId="77777777" w:rsidR="00E26802" w:rsidRDefault="00E26802" w:rsidP="00E26802">
                      <w:pPr>
                        <w:pStyle w:val="NormalWeb"/>
                        <w:spacing w:before="2" w:after="2"/>
                        <w:rPr>
                          <w:rFonts w:asciiTheme="majorHAnsi" w:hAnsi="Cambria" w:cs="Arial"/>
                          <w:b/>
                          <w:bCs/>
                          <w:i/>
                          <w:iCs/>
                          <w:color w:val="FFFFFF" w:themeColor="background1"/>
                          <w:kern w:val="24"/>
                          <w:sz w:val="26"/>
                          <w:szCs w:val="26"/>
                          <w:lang w:val="de-DE"/>
                        </w:rPr>
                      </w:pPr>
                      <w:proofErr w:type="spellStart"/>
                      <w:r>
                        <w:rPr>
                          <w:rFonts w:asciiTheme="majorHAnsi" w:hAnsi="Cambria" w:cs="Arial"/>
                          <w:b/>
                          <w:bCs/>
                          <w:i/>
                          <w:iCs/>
                          <w:color w:val="FFFFFF" w:themeColor="background1"/>
                          <w:kern w:val="24"/>
                          <w:sz w:val="26"/>
                          <w:szCs w:val="26"/>
                          <w:lang w:val="de-DE"/>
                        </w:rPr>
                        <w:t>Vous</w:t>
                      </w:r>
                      <w:proofErr w:type="spellEnd"/>
                      <w:r>
                        <w:rPr>
                          <w:rFonts w:asciiTheme="majorHAnsi" w:hAnsi="Cambria" w:cs="Arial"/>
                          <w:b/>
                          <w:bCs/>
                          <w:i/>
                          <w:iCs/>
                          <w:color w:val="FFFFFF" w:themeColor="background1"/>
                          <w:kern w:val="24"/>
                          <w:sz w:val="26"/>
                          <w:szCs w:val="26"/>
                          <w:lang w:val="de-DE"/>
                        </w:rPr>
                        <w:t xml:space="preserve"> </w:t>
                      </w:r>
                      <w:proofErr w:type="spellStart"/>
                      <w:r>
                        <w:rPr>
                          <w:rFonts w:asciiTheme="majorHAnsi" w:hAnsi="Cambria" w:cs="Arial"/>
                          <w:b/>
                          <w:bCs/>
                          <w:i/>
                          <w:iCs/>
                          <w:color w:val="FFFFFF" w:themeColor="background1"/>
                          <w:kern w:val="24"/>
                          <w:sz w:val="26"/>
                          <w:szCs w:val="26"/>
                          <w:lang w:val="de-DE"/>
                        </w:rPr>
                        <w:t>suivre</w:t>
                      </w:r>
                      <w:proofErr w:type="spellEnd"/>
                      <w:r>
                        <w:rPr>
                          <w:rFonts w:asciiTheme="majorHAnsi" w:hAnsi="Cambria" w:cs="Arial"/>
                          <w:b/>
                          <w:bCs/>
                          <w:i/>
                          <w:iCs/>
                          <w:color w:val="FFFFFF" w:themeColor="background1"/>
                          <w:kern w:val="24"/>
                          <w:sz w:val="26"/>
                          <w:szCs w:val="26"/>
                          <w:lang w:val="de-DE"/>
                        </w:rPr>
                        <w:t xml:space="preserve"> </w:t>
                      </w:r>
                    </w:p>
                    <w:p w14:paraId="0A76E8B6" w14:textId="77777777" w:rsidR="00E26802" w:rsidRDefault="00E26802" w:rsidP="00E26802">
                      <w:pPr>
                        <w:pStyle w:val="NormalWeb"/>
                        <w:spacing w:before="2" w:after="2"/>
                        <w:rPr>
                          <w:rFonts w:asciiTheme="majorHAnsi" w:hAnsi="Cambria" w:cs="Arial"/>
                          <w:b/>
                          <w:bCs/>
                          <w:i/>
                          <w:iCs/>
                          <w:color w:val="FFFFFF" w:themeColor="background1"/>
                          <w:kern w:val="24"/>
                          <w:sz w:val="28"/>
                          <w:szCs w:val="36"/>
                          <w:lang w:val="de-DE"/>
                        </w:rPr>
                      </w:pPr>
                      <w:r>
                        <w:rPr>
                          <w:rFonts w:asciiTheme="majorHAnsi" w:hAnsi="Cambria" w:cs="Arial"/>
                          <w:b/>
                          <w:bCs/>
                          <w:i/>
                          <w:iCs/>
                          <w:color w:val="FFFFFF" w:themeColor="background1"/>
                          <w:kern w:val="24"/>
                          <w:lang w:val="de-DE"/>
                        </w:rPr>
                        <w:t xml:space="preserve">Points </w:t>
                      </w:r>
                      <w:proofErr w:type="spellStart"/>
                      <w:r>
                        <w:rPr>
                          <w:rFonts w:asciiTheme="majorHAnsi" w:hAnsi="Cambria" w:cs="Arial"/>
                          <w:b/>
                          <w:bCs/>
                          <w:i/>
                          <w:iCs/>
                          <w:color w:val="FFFFFF" w:themeColor="background1"/>
                          <w:kern w:val="24"/>
                          <w:lang w:val="de-DE"/>
                        </w:rPr>
                        <w:t>réguliers</w:t>
                      </w:r>
                      <w:proofErr w:type="spellEnd"/>
                    </w:p>
                    <w:p w14:paraId="0ECA4C29"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 xml:space="preserve">Information </w:t>
                      </w:r>
                      <w:proofErr w:type="spellStart"/>
                      <w:r>
                        <w:rPr>
                          <w:rFonts w:asciiTheme="majorHAnsi" w:hAnsi="Cambria" w:cs="Arial"/>
                          <w:b/>
                          <w:bCs/>
                          <w:i/>
                          <w:iCs/>
                          <w:color w:val="FFFFFF" w:themeColor="background1"/>
                          <w:kern w:val="24"/>
                          <w:lang w:val="de-DE"/>
                        </w:rPr>
                        <w:t>personnalisée</w:t>
                      </w:r>
                      <w:proofErr w:type="spellEnd"/>
                    </w:p>
                    <w:p w14:paraId="01D883A9"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 xml:space="preserve">Conseils </w:t>
                      </w:r>
                      <w:proofErr w:type="spellStart"/>
                      <w:r>
                        <w:rPr>
                          <w:rFonts w:asciiTheme="majorHAnsi" w:hAnsi="Cambria" w:cs="Arial"/>
                          <w:b/>
                          <w:bCs/>
                          <w:i/>
                          <w:iCs/>
                          <w:color w:val="FFFFFF" w:themeColor="background1"/>
                          <w:kern w:val="24"/>
                          <w:lang w:val="de-DE"/>
                        </w:rPr>
                        <w:t>dans</w:t>
                      </w:r>
                      <w:proofErr w:type="spellEnd"/>
                      <w:r>
                        <w:rPr>
                          <w:rFonts w:asciiTheme="majorHAnsi" w:hAnsi="Cambria" w:cs="Arial"/>
                          <w:b/>
                          <w:bCs/>
                          <w:i/>
                          <w:iCs/>
                          <w:color w:val="FFFFFF" w:themeColor="background1"/>
                          <w:kern w:val="24"/>
                          <w:lang w:val="de-DE"/>
                        </w:rPr>
                        <w:t xml:space="preserve"> le </w:t>
                      </w:r>
                      <w:proofErr w:type="spellStart"/>
                      <w:r>
                        <w:rPr>
                          <w:rFonts w:asciiTheme="majorHAnsi" w:hAnsi="Cambria" w:cs="Arial"/>
                          <w:b/>
                          <w:bCs/>
                          <w:i/>
                          <w:iCs/>
                          <w:color w:val="FFFFFF" w:themeColor="background1"/>
                          <w:kern w:val="24"/>
                          <w:lang w:val="de-DE"/>
                        </w:rPr>
                        <w:t>temps</w:t>
                      </w:r>
                      <w:proofErr w:type="spell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94218A4" wp14:editId="74BBC7C2">
                <wp:simplePos x="0" y="0"/>
                <wp:positionH relativeFrom="column">
                  <wp:posOffset>2655570</wp:posOffset>
                </wp:positionH>
                <wp:positionV relativeFrom="paragraph">
                  <wp:posOffset>401320</wp:posOffset>
                </wp:positionV>
                <wp:extent cx="1515110" cy="1276350"/>
                <wp:effectExtent l="0" t="0" r="0" b="0"/>
                <wp:wrapNone/>
                <wp:docPr id="69" name="Zone de texte 69">
                  <a:extLst xmlns:a="http://schemas.openxmlformats.org/drawingml/2006/main">
                    <a:ext uri="{FF2B5EF4-FFF2-40B4-BE49-F238E27FC236}">
                      <a16:creationId xmlns:a16="http://schemas.microsoft.com/office/drawing/2014/main" id="{A2E827FC-F89D-4FC3-BD75-971CB1E976F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gray">
                        <a:xfrm>
                          <a:off x="0" y="0"/>
                          <a:ext cx="1515110" cy="1276350"/>
                        </a:xfrm>
                        <a:prstGeom prst="rect">
                          <a:avLst/>
                        </a:prstGeom>
                        <a:noFill/>
                        <a:ln w="9525">
                          <a:noFill/>
                          <a:miter lim="800000"/>
                          <a:headEnd/>
                          <a:tailEnd/>
                        </a:ln>
                      </wps:spPr>
                      <wps:txbx>
                        <w:txbxContent>
                          <w:p w14:paraId="1DBADB2B" w14:textId="77777777" w:rsidR="00E26802" w:rsidRDefault="00E26802" w:rsidP="00E26802">
                            <w:pPr>
                              <w:pStyle w:val="NormalWeb"/>
                              <w:spacing w:before="2" w:after="2"/>
                              <w:rPr>
                                <w:rFonts w:asciiTheme="majorHAnsi" w:hAnsi="Cambria" w:cs="Arial"/>
                                <w:b/>
                                <w:bCs/>
                                <w:i/>
                                <w:iCs/>
                                <w:color w:val="FFFFFF" w:themeColor="background1"/>
                                <w:kern w:val="24"/>
                                <w:sz w:val="26"/>
                                <w:szCs w:val="26"/>
                                <w:lang w:val="de-DE"/>
                              </w:rPr>
                            </w:pPr>
                            <w:proofErr w:type="spellStart"/>
                            <w:r>
                              <w:rPr>
                                <w:rFonts w:asciiTheme="majorHAnsi" w:hAnsi="Cambria" w:cs="Arial"/>
                                <w:b/>
                                <w:bCs/>
                                <w:i/>
                                <w:iCs/>
                                <w:color w:val="FFFFFF" w:themeColor="background1"/>
                                <w:kern w:val="24"/>
                                <w:sz w:val="26"/>
                                <w:szCs w:val="26"/>
                                <w:lang w:val="de-DE"/>
                              </w:rPr>
                              <w:t>Vous</w:t>
                            </w:r>
                            <w:proofErr w:type="spellEnd"/>
                            <w:r>
                              <w:rPr>
                                <w:rFonts w:asciiTheme="majorHAnsi" w:hAnsi="Cambria" w:cs="Arial"/>
                                <w:b/>
                                <w:bCs/>
                                <w:i/>
                                <w:iCs/>
                                <w:color w:val="FFFFFF" w:themeColor="background1"/>
                                <w:kern w:val="24"/>
                                <w:sz w:val="26"/>
                                <w:szCs w:val="26"/>
                                <w:lang w:val="de-DE"/>
                              </w:rPr>
                              <w:t xml:space="preserve"> </w:t>
                            </w:r>
                            <w:proofErr w:type="spellStart"/>
                            <w:r>
                              <w:rPr>
                                <w:rFonts w:asciiTheme="majorHAnsi" w:hAnsi="Cambria" w:cs="Arial"/>
                                <w:b/>
                                <w:bCs/>
                                <w:i/>
                                <w:iCs/>
                                <w:color w:val="FFFFFF" w:themeColor="background1"/>
                                <w:kern w:val="24"/>
                                <w:sz w:val="26"/>
                                <w:szCs w:val="26"/>
                                <w:lang w:val="de-DE"/>
                              </w:rPr>
                              <w:t>conseiller</w:t>
                            </w:r>
                            <w:proofErr w:type="spellEnd"/>
                            <w:r>
                              <w:rPr>
                                <w:rFonts w:asciiTheme="majorHAnsi" w:hAnsi="Cambria" w:cs="Arial"/>
                                <w:b/>
                                <w:bCs/>
                                <w:i/>
                                <w:iCs/>
                                <w:color w:val="FFFFFF" w:themeColor="background1"/>
                                <w:kern w:val="24"/>
                                <w:sz w:val="26"/>
                                <w:szCs w:val="26"/>
                                <w:lang w:val="de-DE"/>
                              </w:rPr>
                              <w:t xml:space="preserve"> </w:t>
                            </w:r>
                          </w:p>
                          <w:p w14:paraId="2476B2AD"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Pédagogie</w:t>
                            </w:r>
                            <w:proofErr w:type="spellEnd"/>
                          </w:p>
                          <w:p w14:paraId="78B15735"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Stratégie</w:t>
                            </w:r>
                            <w:proofErr w:type="spellEnd"/>
                            <w:r>
                              <w:rPr>
                                <w:rFonts w:asciiTheme="majorHAnsi" w:hAnsi="Cambria" w:cs="Arial"/>
                                <w:b/>
                                <w:bCs/>
                                <w:i/>
                                <w:iCs/>
                                <w:color w:val="FFFFFF" w:themeColor="background1"/>
                                <w:kern w:val="24"/>
                                <w:lang w:val="de-DE"/>
                              </w:rPr>
                              <w:t xml:space="preserve"> patrimoniale</w:t>
                            </w:r>
                          </w:p>
                          <w:p w14:paraId="466B8D95"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 xml:space="preserve">Solutions </w:t>
                            </w:r>
                            <w:proofErr w:type="spellStart"/>
                            <w:r>
                              <w:rPr>
                                <w:rFonts w:asciiTheme="majorHAnsi" w:hAnsi="Cambria" w:cs="Arial"/>
                                <w:b/>
                                <w:bCs/>
                                <w:i/>
                                <w:iCs/>
                                <w:color w:val="FFFFFF" w:themeColor="background1"/>
                                <w:kern w:val="24"/>
                                <w:lang w:val="de-DE"/>
                              </w:rPr>
                              <w:t>sur-mesure</w:t>
                            </w:r>
                            <w:proofErr w:type="spellEnd"/>
                            <w:r>
                              <w:rPr>
                                <w:rFonts w:asciiTheme="majorHAnsi" w:hAnsi="Cambria" w:cs="Arial"/>
                                <w:b/>
                                <w:bCs/>
                                <w:i/>
                                <w:iCs/>
                                <w:color w:val="FFFFFF" w:themeColor="background1"/>
                                <w:kern w:val="24"/>
                                <w:lang w:val="de-DE"/>
                              </w:rPr>
                              <w:t xml:space="preserve"> </w:t>
                            </w:r>
                          </w:p>
                          <w:p w14:paraId="27235463" w14:textId="77777777" w:rsidR="00E26802" w:rsidRDefault="00E26802" w:rsidP="00E26802">
                            <w:pPr>
                              <w:pStyle w:val="NormalWeb"/>
                              <w:spacing w:before="2" w:after="2"/>
                              <w:rPr>
                                <w:rFonts w:asciiTheme="majorHAnsi" w:hAnsi="Cambria" w:cs="Arial"/>
                                <w:b/>
                                <w:bCs/>
                                <w:i/>
                                <w:iCs/>
                                <w:color w:val="FFFFFF" w:themeColor="background1"/>
                                <w:kern w:val="24"/>
                                <w:lang w:val="de-DE"/>
                              </w:rPr>
                            </w:pPr>
                          </w:p>
                        </w:txbxContent>
                      </wps:txbx>
                      <wps:bodyPr vertOverflow="clip" horzOverflow="clip" wrap="square" lIns="90000" tIns="90000" rIns="72000" bIns="90000">
                        <a:noAutofit/>
                      </wps:bodyPr>
                    </wps:wsp>
                  </a:graphicData>
                </a:graphic>
                <wp14:sizeRelH relativeFrom="margin">
                  <wp14:pctWidth>0</wp14:pctWidth>
                </wp14:sizeRelH>
                <wp14:sizeRelV relativeFrom="margin">
                  <wp14:pctHeight>0</wp14:pctHeight>
                </wp14:sizeRelV>
              </wp:anchor>
            </w:drawing>
          </mc:Choice>
          <mc:Fallback>
            <w:pict>
              <v:shape w14:anchorId="394218A4" id="Zone de texte 69" o:spid="_x0000_s1032" type="#_x0000_t202" style="position:absolute;margin-left:209.1pt;margin-top:31.6pt;width:119.3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" filled="f" stroked="f">
                <o:lock v:ext="edit" aspectratio="t"/>
                <v:textbox inset="2.5mm,2.5mm,2mm,2.5mm">
                  <w:txbxContent>
                    <w:p w14:paraId="1DBADB2B" w14:textId="77777777" w:rsidR="00E26802" w:rsidRDefault="00E26802" w:rsidP="00E26802">
                      <w:pPr>
                        <w:pStyle w:val="NormalWeb"/>
                        <w:spacing w:before="2" w:after="2"/>
                        <w:rPr>
                          <w:rFonts w:asciiTheme="majorHAnsi" w:hAnsi="Cambria" w:cs="Arial"/>
                          <w:b/>
                          <w:bCs/>
                          <w:i/>
                          <w:iCs/>
                          <w:color w:val="FFFFFF" w:themeColor="background1"/>
                          <w:kern w:val="24"/>
                          <w:sz w:val="26"/>
                          <w:szCs w:val="26"/>
                          <w:lang w:val="de-DE"/>
                        </w:rPr>
                      </w:pPr>
                      <w:proofErr w:type="spellStart"/>
                      <w:r>
                        <w:rPr>
                          <w:rFonts w:asciiTheme="majorHAnsi" w:hAnsi="Cambria" w:cs="Arial"/>
                          <w:b/>
                          <w:bCs/>
                          <w:i/>
                          <w:iCs/>
                          <w:color w:val="FFFFFF" w:themeColor="background1"/>
                          <w:kern w:val="24"/>
                          <w:sz w:val="26"/>
                          <w:szCs w:val="26"/>
                          <w:lang w:val="de-DE"/>
                        </w:rPr>
                        <w:t>Vous</w:t>
                      </w:r>
                      <w:proofErr w:type="spellEnd"/>
                      <w:r>
                        <w:rPr>
                          <w:rFonts w:asciiTheme="majorHAnsi" w:hAnsi="Cambria" w:cs="Arial"/>
                          <w:b/>
                          <w:bCs/>
                          <w:i/>
                          <w:iCs/>
                          <w:color w:val="FFFFFF" w:themeColor="background1"/>
                          <w:kern w:val="24"/>
                          <w:sz w:val="26"/>
                          <w:szCs w:val="26"/>
                          <w:lang w:val="de-DE"/>
                        </w:rPr>
                        <w:t xml:space="preserve"> </w:t>
                      </w:r>
                      <w:proofErr w:type="spellStart"/>
                      <w:r>
                        <w:rPr>
                          <w:rFonts w:asciiTheme="majorHAnsi" w:hAnsi="Cambria" w:cs="Arial"/>
                          <w:b/>
                          <w:bCs/>
                          <w:i/>
                          <w:iCs/>
                          <w:color w:val="FFFFFF" w:themeColor="background1"/>
                          <w:kern w:val="24"/>
                          <w:sz w:val="26"/>
                          <w:szCs w:val="26"/>
                          <w:lang w:val="de-DE"/>
                        </w:rPr>
                        <w:t>conseiller</w:t>
                      </w:r>
                      <w:proofErr w:type="spellEnd"/>
                      <w:r>
                        <w:rPr>
                          <w:rFonts w:asciiTheme="majorHAnsi" w:hAnsi="Cambria" w:cs="Arial"/>
                          <w:b/>
                          <w:bCs/>
                          <w:i/>
                          <w:iCs/>
                          <w:color w:val="FFFFFF" w:themeColor="background1"/>
                          <w:kern w:val="24"/>
                          <w:sz w:val="26"/>
                          <w:szCs w:val="26"/>
                          <w:lang w:val="de-DE"/>
                        </w:rPr>
                        <w:t xml:space="preserve"> </w:t>
                      </w:r>
                    </w:p>
                    <w:p w14:paraId="2476B2AD"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Pédagogie</w:t>
                      </w:r>
                      <w:proofErr w:type="spellEnd"/>
                    </w:p>
                    <w:p w14:paraId="78B15735"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Stratégie</w:t>
                      </w:r>
                      <w:proofErr w:type="spellEnd"/>
                      <w:r>
                        <w:rPr>
                          <w:rFonts w:asciiTheme="majorHAnsi" w:hAnsi="Cambria" w:cs="Arial"/>
                          <w:b/>
                          <w:bCs/>
                          <w:i/>
                          <w:iCs/>
                          <w:color w:val="FFFFFF" w:themeColor="background1"/>
                          <w:kern w:val="24"/>
                          <w:lang w:val="de-DE"/>
                        </w:rPr>
                        <w:t xml:space="preserve"> patrimoniale</w:t>
                      </w:r>
                    </w:p>
                    <w:p w14:paraId="466B8D95"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 xml:space="preserve">Solutions </w:t>
                      </w:r>
                      <w:proofErr w:type="spellStart"/>
                      <w:r>
                        <w:rPr>
                          <w:rFonts w:asciiTheme="majorHAnsi" w:hAnsi="Cambria" w:cs="Arial"/>
                          <w:b/>
                          <w:bCs/>
                          <w:i/>
                          <w:iCs/>
                          <w:color w:val="FFFFFF" w:themeColor="background1"/>
                          <w:kern w:val="24"/>
                          <w:lang w:val="de-DE"/>
                        </w:rPr>
                        <w:t>sur-mesure</w:t>
                      </w:r>
                      <w:proofErr w:type="spellEnd"/>
                      <w:r>
                        <w:rPr>
                          <w:rFonts w:asciiTheme="majorHAnsi" w:hAnsi="Cambria" w:cs="Arial"/>
                          <w:b/>
                          <w:bCs/>
                          <w:i/>
                          <w:iCs/>
                          <w:color w:val="FFFFFF" w:themeColor="background1"/>
                          <w:kern w:val="24"/>
                          <w:lang w:val="de-DE"/>
                        </w:rPr>
                        <w:t xml:space="preserve"> </w:t>
                      </w:r>
                    </w:p>
                    <w:p w14:paraId="27235463" w14:textId="77777777" w:rsidR="00E26802" w:rsidRDefault="00E26802" w:rsidP="00E26802">
                      <w:pPr>
                        <w:pStyle w:val="NormalWeb"/>
                        <w:spacing w:before="2" w:after="2"/>
                        <w:rPr>
                          <w:rFonts w:asciiTheme="majorHAnsi" w:hAnsi="Cambria" w:cs="Arial"/>
                          <w:b/>
                          <w:bCs/>
                          <w:i/>
                          <w:iCs/>
                          <w:color w:val="FFFFFF" w:themeColor="background1"/>
                          <w:kern w:val="24"/>
                          <w:lang w:val="de-DE"/>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A322A71" wp14:editId="0BC08BB1">
                <wp:simplePos x="0" y="0"/>
                <wp:positionH relativeFrom="column">
                  <wp:posOffset>387350</wp:posOffset>
                </wp:positionH>
                <wp:positionV relativeFrom="paragraph">
                  <wp:posOffset>381000</wp:posOffset>
                </wp:positionV>
                <wp:extent cx="1981200" cy="1238250"/>
                <wp:effectExtent l="0" t="0" r="0" b="0"/>
                <wp:wrapNone/>
                <wp:docPr id="71" name="Zone de texte 71">
                  <a:extLst xmlns:a="http://schemas.openxmlformats.org/drawingml/2006/main">
                    <a:ext uri="{FF2B5EF4-FFF2-40B4-BE49-F238E27FC236}">
                      <a16:creationId xmlns:a16="http://schemas.microsoft.com/office/drawing/2014/main" id="{3E739E18-348D-47B0-AF3A-D7EB93858BB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gray">
                        <a:xfrm>
                          <a:off x="0" y="0"/>
                          <a:ext cx="1981200" cy="1238250"/>
                        </a:xfrm>
                        <a:prstGeom prst="rect">
                          <a:avLst/>
                        </a:prstGeom>
                        <a:noFill/>
                        <a:ln w="9525">
                          <a:noFill/>
                          <a:miter lim="800000"/>
                          <a:headEnd/>
                          <a:tailEnd/>
                        </a:ln>
                      </wps:spPr>
                      <wps:txbx>
                        <w:txbxContent>
                          <w:p w14:paraId="6ACB9D19" w14:textId="77777777" w:rsidR="00E26802" w:rsidRDefault="00E26802" w:rsidP="00E26802">
                            <w:pPr>
                              <w:pStyle w:val="NormalWeb"/>
                              <w:spacing w:before="2" w:after="2"/>
                              <w:rPr>
                                <w:rFonts w:asciiTheme="majorHAnsi" w:hAnsi="Cambria" w:cs="Arial"/>
                                <w:b/>
                                <w:bCs/>
                                <w:i/>
                                <w:iCs/>
                                <w:color w:val="FFFFFF" w:themeColor="background1"/>
                                <w:kern w:val="24"/>
                                <w:sz w:val="26"/>
                                <w:szCs w:val="26"/>
                                <w:lang w:val="de-DE"/>
                              </w:rPr>
                            </w:pPr>
                            <w:proofErr w:type="spellStart"/>
                            <w:r>
                              <w:rPr>
                                <w:rFonts w:asciiTheme="majorHAnsi" w:hAnsi="Cambria" w:cs="Arial"/>
                                <w:b/>
                                <w:bCs/>
                                <w:i/>
                                <w:iCs/>
                                <w:color w:val="FFFFFF" w:themeColor="background1"/>
                                <w:kern w:val="24"/>
                                <w:sz w:val="26"/>
                                <w:szCs w:val="26"/>
                                <w:lang w:val="de-DE"/>
                              </w:rPr>
                              <w:t>Vous</w:t>
                            </w:r>
                            <w:proofErr w:type="spellEnd"/>
                            <w:r>
                              <w:rPr>
                                <w:rFonts w:asciiTheme="majorHAnsi" w:hAnsi="Cambria" w:cs="Arial"/>
                                <w:b/>
                                <w:bCs/>
                                <w:i/>
                                <w:iCs/>
                                <w:color w:val="FFFFFF" w:themeColor="background1"/>
                                <w:kern w:val="24"/>
                                <w:sz w:val="26"/>
                                <w:szCs w:val="26"/>
                                <w:lang w:val="de-DE"/>
                              </w:rPr>
                              <w:t xml:space="preserve"> </w:t>
                            </w:r>
                            <w:proofErr w:type="spellStart"/>
                            <w:r>
                              <w:rPr>
                                <w:rFonts w:asciiTheme="majorHAnsi" w:hAnsi="Cambria" w:cs="Arial"/>
                                <w:b/>
                                <w:bCs/>
                                <w:i/>
                                <w:iCs/>
                                <w:color w:val="FFFFFF" w:themeColor="background1"/>
                                <w:kern w:val="24"/>
                                <w:sz w:val="26"/>
                                <w:szCs w:val="26"/>
                                <w:lang w:val="de-DE"/>
                              </w:rPr>
                              <w:t>découvrir</w:t>
                            </w:r>
                            <w:proofErr w:type="spellEnd"/>
                          </w:p>
                          <w:p w14:paraId="2056BBC6"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Echange</w:t>
                            </w:r>
                            <w:proofErr w:type="spellEnd"/>
                            <w:r>
                              <w:rPr>
                                <w:rFonts w:asciiTheme="majorHAnsi" w:hAnsi="Cambria" w:cs="Arial"/>
                                <w:b/>
                                <w:bCs/>
                                <w:i/>
                                <w:iCs/>
                                <w:color w:val="FFFFFF" w:themeColor="background1"/>
                                <w:kern w:val="24"/>
                                <w:lang w:val="de-DE"/>
                              </w:rPr>
                              <w:t xml:space="preserve"> simple</w:t>
                            </w:r>
                          </w:p>
                          <w:p w14:paraId="3A6E5FCA"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Compréhension</w:t>
                            </w:r>
                            <w:proofErr w:type="spellEnd"/>
                            <w:r>
                              <w:rPr>
                                <w:rFonts w:asciiTheme="majorHAnsi" w:hAnsi="Cambria" w:cs="Arial"/>
                                <w:b/>
                                <w:bCs/>
                                <w:i/>
                                <w:iCs/>
                                <w:color w:val="FFFFFF" w:themeColor="background1"/>
                                <w:kern w:val="24"/>
                                <w:lang w:val="de-DE"/>
                              </w:rPr>
                              <w:t xml:space="preserve"> de </w:t>
                            </w:r>
                            <w:proofErr w:type="spellStart"/>
                            <w:r>
                              <w:rPr>
                                <w:rFonts w:asciiTheme="majorHAnsi" w:hAnsi="Cambria" w:cs="Arial"/>
                                <w:b/>
                                <w:bCs/>
                                <w:i/>
                                <w:iCs/>
                                <w:color w:val="FFFFFF" w:themeColor="background1"/>
                                <w:kern w:val="24"/>
                                <w:lang w:val="de-DE"/>
                              </w:rPr>
                              <w:t>vos</w:t>
                            </w:r>
                            <w:proofErr w:type="spellEnd"/>
                            <w:r>
                              <w:rPr>
                                <w:rFonts w:asciiTheme="majorHAnsi" w:hAnsi="Cambria" w:cs="Arial"/>
                                <w:b/>
                                <w:bCs/>
                                <w:i/>
                                <w:iCs/>
                                <w:color w:val="FFFFFF" w:themeColor="background1"/>
                                <w:kern w:val="24"/>
                                <w:lang w:val="de-DE"/>
                              </w:rPr>
                              <w:t xml:space="preserve"> </w:t>
                            </w:r>
                            <w:proofErr w:type="spellStart"/>
                            <w:r>
                              <w:rPr>
                                <w:rFonts w:asciiTheme="majorHAnsi" w:hAnsi="Cambria" w:cs="Arial"/>
                                <w:b/>
                                <w:bCs/>
                                <w:i/>
                                <w:iCs/>
                                <w:color w:val="FFFFFF" w:themeColor="background1"/>
                                <w:kern w:val="24"/>
                                <w:lang w:val="de-DE"/>
                              </w:rPr>
                              <w:t>objectifs</w:t>
                            </w:r>
                            <w:proofErr w:type="spellEnd"/>
                          </w:p>
                          <w:p w14:paraId="375D9F73"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Audit patrimonial</w:t>
                            </w:r>
                          </w:p>
                        </w:txbxContent>
                      </wps:txbx>
                      <wps:bodyPr vertOverflow="clip" horzOverflow="clip" wrap="square" lIns="90000" tIns="90000" rIns="72000" bIns="90000">
                        <a:noAutofit/>
                      </wps:bodyPr>
                    </wps:wsp>
                  </a:graphicData>
                </a:graphic>
                <wp14:sizeRelH relativeFrom="margin">
                  <wp14:pctWidth>0</wp14:pctWidth>
                </wp14:sizeRelH>
                <wp14:sizeRelV relativeFrom="margin">
                  <wp14:pctHeight>0</wp14:pctHeight>
                </wp14:sizeRelV>
              </wp:anchor>
            </w:drawing>
          </mc:Choice>
          <mc:Fallback>
            <w:pict>
              <v:shape w14:anchorId="0A322A71" id="Zone de texte 71" o:spid="_x0000_s1033" type="#_x0000_t202" style="position:absolute;margin-left:30.5pt;margin-top:30pt;width:156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" filled="f" stroked="f">
                <o:lock v:ext="edit" aspectratio="t"/>
                <v:textbox inset="2.5mm,2.5mm,2mm,2.5mm">
                  <w:txbxContent>
                    <w:p w14:paraId="6ACB9D19" w14:textId="77777777" w:rsidR="00E26802" w:rsidRDefault="00E26802" w:rsidP="00E26802">
                      <w:pPr>
                        <w:pStyle w:val="NormalWeb"/>
                        <w:spacing w:before="2" w:after="2"/>
                        <w:rPr>
                          <w:rFonts w:asciiTheme="majorHAnsi" w:hAnsi="Cambria" w:cs="Arial"/>
                          <w:b/>
                          <w:bCs/>
                          <w:i/>
                          <w:iCs/>
                          <w:color w:val="FFFFFF" w:themeColor="background1"/>
                          <w:kern w:val="24"/>
                          <w:sz w:val="26"/>
                          <w:szCs w:val="26"/>
                          <w:lang w:val="de-DE"/>
                        </w:rPr>
                      </w:pPr>
                      <w:proofErr w:type="spellStart"/>
                      <w:r>
                        <w:rPr>
                          <w:rFonts w:asciiTheme="majorHAnsi" w:hAnsi="Cambria" w:cs="Arial"/>
                          <w:b/>
                          <w:bCs/>
                          <w:i/>
                          <w:iCs/>
                          <w:color w:val="FFFFFF" w:themeColor="background1"/>
                          <w:kern w:val="24"/>
                          <w:sz w:val="26"/>
                          <w:szCs w:val="26"/>
                          <w:lang w:val="de-DE"/>
                        </w:rPr>
                        <w:t>Vous</w:t>
                      </w:r>
                      <w:proofErr w:type="spellEnd"/>
                      <w:r>
                        <w:rPr>
                          <w:rFonts w:asciiTheme="majorHAnsi" w:hAnsi="Cambria" w:cs="Arial"/>
                          <w:b/>
                          <w:bCs/>
                          <w:i/>
                          <w:iCs/>
                          <w:color w:val="FFFFFF" w:themeColor="background1"/>
                          <w:kern w:val="24"/>
                          <w:sz w:val="26"/>
                          <w:szCs w:val="26"/>
                          <w:lang w:val="de-DE"/>
                        </w:rPr>
                        <w:t xml:space="preserve"> </w:t>
                      </w:r>
                      <w:proofErr w:type="spellStart"/>
                      <w:r>
                        <w:rPr>
                          <w:rFonts w:asciiTheme="majorHAnsi" w:hAnsi="Cambria" w:cs="Arial"/>
                          <w:b/>
                          <w:bCs/>
                          <w:i/>
                          <w:iCs/>
                          <w:color w:val="FFFFFF" w:themeColor="background1"/>
                          <w:kern w:val="24"/>
                          <w:sz w:val="26"/>
                          <w:szCs w:val="26"/>
                          <w:lang w:val="de-DE"/>
                        </w:rPr>
                        <w:t>découvrir</w:t>
                      </w:r>
                      <w:proofErr w:type="spellEnd"/>
                    </w:p>
                    <w:p w14:paraId="2056BBC6"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Echange</w:t>
                      </w:r>
                      <w:proofErr w:type="spellEnd"/>
                      <w:r>
                        <w:rPr>
                          <w:rFonts w:asciiTheme="majorHAnsi" w:hAnsi="Cambria" w:cs="Arial"/>
                          <w:b/>
                          <w:bCs/>
                          <w:i/>
                          <w:iCs/>
                          <w:color w:val="FFFFFF" w:themeColor="background1"/>
                          <w:kern w:val="24"/>
                          <w:lang w:val="de-DE"/>
                        </w:rPr>
                        <w:t xml:space="preserve"> simple</w:t>
                      </w:r>
                    </w:p>
                    <w:p w14:paraId="3A6E5FCA" w14:textId="77777777" w:rsidR="00E26802" w:rsidRDefault="00E26802" w:rsidP="00E26802">
                      <w:pPr>
                        <w:pStyle w:val="NormalWeb"/>
                        <w:spacing w:before="2" w:after="2"/>
                        <w:rPr>
                          <w:rFonts w:asciiTheme="majorHAnsi" w:hAnsi="Cambria" w:cs="Arial"/>
                          <w:b/>
                          <w:bCs/>
                          <w:i/>
                          <w:iCs/>
                          <w:color w:val="FFFFFF" w:themeColor="background1"/>
                          <w:kern w:val="24"/>
                          <w:lang w:val="de-DE"/>
                        </w:rPr>
                      </w:pPr>
                      <w:proofErr w:type="spellStart"/>
                      <w:r>
                        <w:rPr>
                          <w:rFonts w:asciiTheme="majorHAnsi" w:hAnsi="Cambria" w:cs="Arial"/>
                          <w:b/>
                          <w:bCs/>
                          <w:i/>
                          <w:iCs/>
                          <w:color w:val="FFFFFF" w:themeColor="background1"/>
                          <w:kern w:val="24"/>
                          <w:lang w:val="de-DE"/>
                        </w:rPr>
                        <w:t>Compréhension</w:t>
                      </w:r>
                      <w:proofErr w:type="spellEnd"/>
                      <w:r>
                        <w:rPr>
                          <w:rFonts w:asciiTheme="majorHAnsi" w:hAnsi="Cambria" w:cs="Arial"/>
                          <w:b/>
                          <w:bCs/>
                          <w:i/>
                          <w:iCs/>
                          <w:color w:val="FFFFFF" w:themeColor="background1"/>
                          <w:kern w:val="24"/>
                          <w:lang w:val="de-DE"/>
                        </w:rPr>
                        <w:t xml:space="preserve"> de </w:t>
                      </w:r>
                      <w:proofErr w:type="spellStart"/>
                      <w:r>
                        <w:rPr>
                          <w:rFonts w:asciiTheme="majorHAnsi" w:hAnsi="Cambria" w:cs="Arial"/>
                          <w:b/>
                          <w:bCs/>
                          <w:i/>
                          <w:iCs/>
                          <w:color w:val="FFFFFF" w:themeColor="background1"/>
                          <w:kern w:val="24"/>
                          <w:lang w:val="de-DE"/>
                        </w:rPr>
                        <w:t>vos</w:t>
                      </w:r>
                      <w:proofErr w:type="spellEnd"/>
                      <w:r>
                        <w:rPr>
                          <w:rFonts w:asciiTheme="majorHAnsi" w:hAnsi="Cambria" w:cs="Arial"/>
                          <w:b/>
                          <w:bCs/>
                          <w:i/>
                          <w:iCs/>
                          <w:color w:val="FFFFFF" w:themeColor="background1"/>
                          <w:kern w:val="24"/>
                          <w:lang w:val="de-DE"/>
                        </w:rPr>
                        <w:t xml:space="preserve"> </w:t>
                      </w:r>
                      <w:proofErr w:type="spellStart"/>
                      <w:r>
                        <w:rPr>
                          <w:rFonts w:asciiTheme="majorHAnsi" w:hAnsi="Cambria" w:cs="Arial"/>
                          <w:b/>
                          <w:bCs/>
                          <w:i/>
                          <w:iCs/>
                          <w:color w:val="FFFFFF" w:themeColor="background1"/>
                          <w:kern w:val="24"/>
                          <w:lang w:val="de-DE"/>
                        </w:rPr>
                        <w:t>objectifs</w:t>
                      </w:r>
                      <w:proofErr w:type="spellEnd"/>
                    </w:p>
                    <w:p w14:paraId="375D9F73" w14:textId="77777777" w:rsidR="00E26802" w:rsidRDefault="00E26802" w:rsidP="00E26802">
                      <w:pPr>
                        <w:pStyle w:val="NormalWeb"/>
                        <w:spacing w:before="2" w:after="2"/>
                        <w:rPr>
                          <w:rFonts w:asciiTheme="majorHAnsi" w:hAnsi="Cambria" w:cs="Arial"/>
                          <w:b/>
                          <w:bCs/>
                          <w:i/>
                          <w:iCs/>
                          <w:color w:val="FFFFFF" w:themeColor="background1"/>
                          <w:kern w:val="24"/>
                          <w:lang w:val="de-DE"/>
                        </w:rPr>
                      </w:pPr>
                      <w:r>
                        <w:rPr>
                          <w:rFonts w:asciiTheme="majorHAnsi" w:hAnsi="Cambria" w:cs="Arial"/>
                          <w:b/>
                          <w:bCs/>
                          <w:i/>
                          <w:iCs/>
                          <w:color w:val="FFFFFF" w:themeColor="background1"/>
                          <w:kern w:val="24"/>
                          <w:lang w:val="de-DE"/>
                        </w:rPr>
                        <w:t>Audit patrimonial</w:t>
                      </w:r>
                    </w:p>
                  </w:txbxContent>
                </v:textbox>
              </v:shape>
            </w:pict>
          </mc:Fallback>
        </mc:AlternateContent>
      </w:r>
    </w:p>
    <w:p w14:paraId="64AA1FB1" w14:textId="3638C44B" w:rsidR="00E26802" w:rsidRDefault="00E26802" w:rsidP="00E26802">
      <w:r>
        <w:rPr>
          <w:noProof/>
        </w:rPr>
        <mc:AlternateContent>
          <mc:Choice Requires="wps">
            <w:drawing>
              <wp:anchor distT="0" distB="0" distL="114300" distR="114300" simplePos="0" relativeHeight="251671552" behindDoc="0" locked="0" layoutInCell="1" allowOverlap="1" wp14:anchorId="164FB07B" wp14:editId="2A441835">
                <wp:simplePos x="0" y="0"/>
                <wp:positionH relativeFrom="column">
                  <wp:posOffset>368300</wp:posOffset>
                </wp:positionH>
                <wp:positionV relativeFrom="paragraph">
                  <wp:posOffset>69215</wp:posOffset>
                </wp:positionV>
                <wp:extent cx="2022475" cy="1114425"/>
                <wp:effectExtent l="0" t="0" r="0" b="9525"/>
                <wp:wrapNone/>
                <wp:docPr id="72" name="Flèche : pentagone 72">
                  <a:extLst xmlns:a="http://schemas.openxmlformats.org/drawingml/2006/main">
                    <a:ext uri="{FF2B5EF4-FFF2-40B4-BE49-F238E27FC236}">
                      <a16:creationId xmlns:a16="http://schemas.microsoft.com/office/drawing/2014/main" id="{F3AF738D-FD0A-4A0E-96DA-2E548A3AC339}"/>
                    </a:ext>
                  </a:extLst>
                </wp:docPr>
                <wp:cNvGraphicFramePr/>
                <a:graphic xmlns:a="http://schemas.openxmlformats.org/drawingml/2006/main">
                  <a:graphicData uri="http://schemas.microsoft.com/office/word/2010/wordprocessingShape">
                    <wps:wsp>
                      <wps:cNvSpPr/>
                      <wps:spPr bwMode="ltGray">
                        <a:xfrm>
                          <a:off x="0" y="0"/>
                          <a:ext cx="2022475" cy="1114425"/>
                        </a:xfrm>
                        <a:prstGeom prst="homePlate">
                          <a:avLst>
                            <a:gd name="adj" fmla="val 31469"/>
                          </a:avLst>
                        </a:prstGeom>
                        <a:solidFill>
                          <a:schemeClr val="tx2"/>
                        </a:solidFill>
                        <a:ln w="3175">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margin">
                  <wp14:pctHeight>0</wp14:pctHeight>
                </wp14:sizeRelV>
              </wp:anchor>
            </w:drawing>
          </mc:Choice>
          <mc:Fallback>
            <w:pict>
              <v:shapetype w14:anchorId="2B821C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72" o:spid="_x0000_s1026" type="#_x0000_t15" style="position:absolute;margin-left:29pt;margin-top:5.45pt;width:159.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" adj="17855" fillcolor="#1f497d [3215]" stroked="f" strokeweight=".25pt"/>
            </w:pict>
          </mc:Fallback>
        </mc:AlternateContent>
      </w:r>
      <w:r>
        <w:rPr>
          <w:noProof/>
        </w:rPr>
        <mc:AlternateContent>
          <mc:Choice Requires="wps">
            <w:drawing>
              <wp:anchor distT="0" distB="0" distL="114300" distR="114300" simplePos="0" relativeHeight="251673600" behindDoc="0" locked="0" layoutInCell="1" allowOverlap="1" wp14:anchorId="4192D6AA" wp14:editId="20925E9B">
                <wp:simplePos x="0" y="0"/>
                <wp:positionH relativeFrom="column">
                  <wp:posOffset>2368550</wp:posOffset>
                </wp:positionH>
                <wp:positionV relativeFrom="paragraph">
                  <wp:posOffset>69215</wp:posOffset>
                </wp:positionV>
                <wp:extent cx="1975485" cy="1114425"/>
                <wp:effectExtent l="0" t="0" r="5715" b="9525"/>
                <wp:wrapNone/>
                <wp:docPr id="70" name="Flèche : chevron 70">
                  <a:extLst xmlns:a="http://schemas.openxmlformats.org/drawingml/2006/main">
                    <a:ext uri="{FF2B5EF4-FFF2-40B4-BE49-F238E27FC236}">
                      <a16:creationId xmlns:a16="http://schemas.microsoft.com/office/drawing/2014/main" id="{AE74A24C-BDE9-45D5-867F-FC285A004B78}"/>
                    </a:ext>
                  </a:extLst>
                </wp:docPr>
                <wp:cNvGraphicFramePr/>
                <a:graphic xmlns:a="http://schemas.openxmlformats.org/drawingml/2006/main">
                  <a:graphicData uri="http://schemas.microsoft.com/office/word/2010/wordprocessingShape">
                    <wps:wsp>
                      <wps:cNvSpPr/>
                      <wps:spPr bwMode="ltGray">
                        <a:xfrm>
                          <a:off x="0" y="0"/>
                          <a:ext cx="1975485" cy="1114425"/>
                        </a:xfrm>
                        <a:prstGeom prst="chevron">
                          <a:avLst>
                            <a:gd name="adj" fmla="val 31595"/>
                          </a:avLst>
                        </a:prstGeom>
                        <a:solidFill>
                          <a:srgbClr val="0070C0"/>
                        </a:solidFill>
                        <a:ln w="3175">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margin">
                  <wp14:pctHeight>0</wp14:pctHeight>
                </wp14:sizeRelV>
              </wp:anchor>
            </w:drawing>
          </mc:Choice>
          <mc:Fallback>
            <w:pict>
              <v:shapetype w14:anchorId="1E311C6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70" o:spid="_x0000_s1026" type="#_x0000_t55" style="position:absolute;margin-left:186.5pt;margin-top:5.45pt;width:155.55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" adj="17750" fillcolor="#0070c0" stroked="f" strokeweight=".25pt"/>
            </w:pict>
          </mc:Fallback>
        </mc:AlternateContent>
      </w:r>
      <w:r>
        <w:rPr>
          <w:noProof/>
        </w:rPr>
        <mc:AlternateContent>
          <mc:Choice Requires="wps">
            <w:drawing>
              <wp:anchor distT="0" distB="0" distL="114300" distR="114300" simplePos="0" relativeHeight="251675648" behindDoc="0" locked="0" layoutInCell="1" allowOverlap="1" wp14:anchorId="37B82019" wp14:editId="084D8274">
                <wp:simplePos x="0" y="0"/>
                <wp:positionH relativeFrom="column">
                  <wp:posOffset>4302125</wp:posOffset>
                </wp:positionH>
                <wp:positionV relativeFrom="paragraph">
                  <wp:posOffset>69215</wp:posOffset>
                </wp:positionV>
                <wp:extent cx="1975485" cy="1114425"/>
                <wp:effectExtent l="0" t="0" r="5715" b="9525"/>
                <wp:wrapNone/>
                <wp:docPr id="68" name="Flèche : chevron 68">
                  <a:extLst xmlns:a="http://schemas.openxmlformats.org/drawingml/2006/main">
                    <a:ext uri="{FF2B5EF4-FFF2-40B4-BE49-F238E27FC236}">
                      <a16:creationId xmlns:a16="http://schemas.microsoft.com/office/drawing/2014/main" id="{B82F192E-9024-4A9C-A688-2635ACA243F7}"/>
                    </a:ext>
                  </a:extLst>
                </wp:docPr>
                <wp:cNvGraphicFramePr/>
                <a:graphic xmlns:a="http://schemas.openxmlformats.org/drawingml/2006/main">
                  <a:graphicData uri="http://schemas.microsoft.com/office/word/2010/wordprocessingShape">
                    <wps:wsp>
                      <wps:cNvSpPr/>
                      <wps:spPr bwMode="ltGray">
                        <a:xfrm>
                          <a:off x="0" y="0"/>
                          <a:ext cx="1975485" cy="1114425"/>
                        </a:xfrm>
                        <a:prstGeom prst="chevron">
                          <a:avLst>
                            <a:gd name="adj" fmla="val 31595"/>
                          </a:avLst>
                        </a:prstGeom>
                        <a:solidFill>
                          <a:schemeClr val="accent5">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margin">
                  <wp14:pctHeight>0</wp14:pctHeight>
                </wp14:sizeRelV>
              </wp:anchor>
            </w:drawing>
          </mc:Choice>
          <mc:Fallback>
            <w:pict>
              <v:shape w14:anchorId="726C7DE7" id="Flèche : chevron 68" o:spid="_x0000_s1026" type="#_x0000_t55" style="position:absolute;margin-left:338.75pt;margin-top:5.45pt;width:155.5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" adj="17750" fillcolor="#31849b [2408]" stroked="f" strokeweight=".25pt"/>
            </w:pict>
          </mc:Fallback>
        </mc:AlternateContent>
      </w:r>
      <w:r>
        <w:rPr>
          <w:noProof/>
        </w:rPr>
        <mc:AlternateContent>
          <mc:Choice Requires="wps">
            <w:drawing>
              <wp:anchor distT="0" distB="0" distL="114300" distR="114300" simplePos="0" relativeHeight="251679744" behindDoc="0" locked="0" layoutInCell="1" allowOverlap="1" wp14:anchorId="75578EA5" wp14:editId="172BD9C1">
                <wp:simplePos x="0" y="0"/>
                <wp:positionH relativeFrom="column">
                  <wp:posOffset>356870</wp:posOffset>
                </wp:positionH>
                <wp:positionV relativeFrom="paragraph">
                  <wp:posOffset>1327785</wp:posOffset>
                </wp:positionV>
                <wp:extent cx="5901055" cy="257175"/>
                <wp:effectExtent l="0" t="0" r="4445" b="9525"/>
                <wp:wrapNone/>
                <wp:docPr id="66" name="Flèche : pentagone 66"/>
                <wp:cNvGraphicFramePr/>
                <a:graphic xmlns:a="http://schemas.openxmlformats.org/drawingml/2006/main">
                  <a:graphicData uri="http://schemas.microsoft.com/office/word/2010/wordprocessingShape">
                    <wps:wsp>
                      <wps:cNvSpPr/>
                      <wps:spPr bwMode="ltGray">
                        <a:xfrm>
                          <a:off x="0" y="0"/>
                          <a:ext cx="5901055" cy="257175"/>
                        </a:xfrm>
                        <a:prstGeom prst="homePlate">
                          <a:avLst>
                            <a:gd name="adj" fmla="val 31469"/>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68E7AA2D" id="Flèche : pentagone 66" o:spid="_x0000_s1026" type="#_x0000_t15" style="position:absolute;margin-left:28.1pt;margin-top:104.55pt;width:464.6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" adj="21304" fillcolor="#d8d8d8 [2732]" stroked="f" strokeweight=".25pt"/>
            </w:pict>
          </mc:Fallback>
        </mc:AlternateContent>
      </w:r>
    </w:p>
    <w:p w14:paraId="2DFBB3DC" w14:textId="77777777" w:rsidR="00E26802" w:rsidRDefault="00E26802" w:rsidP="00E26802"/>
    <w:p w14:paraId="6D8EA310" w14:textId="77777777" w:rsidR="00E26802" w:rsidRDefault="00E26802" w:rsidP="00E26802"/>
    <w:p w14:paraId="14128DE2" w14:textId="77777777" w:rsidR="00E26802" w:rsidRDefault="00E26802" w:rsidP="00E26802"/>
    <w:p w14:paraId="26D9CE53" w14:textId="77777777" w:rsidR="00E26802" w:rsidRDefault="00E26802" w:rsidP="00E26802"/>
    <w:p w14:paraId="0CCD1AFA" w14:textId="2E6672EE" w:rsidR="00E26802" w:rsidRDefault="00E26802" w:rsidP="00E26802">
      <w:r>
        <w:rPr>
          <w:noProof/>
        </w:rPr>
        <mc:AlternateContent>
          <mc:Choice Requires="wps">
            <w:drawing>
              <wp:anchor distT="0" distB="0" distL="114300" distR="114300" simplePos="0" relativeHeight="251660288" behindDoc="1" locked="0" layoutInCell="1" allowOverlap="1" wp14:anchorId="0E89AF14" wp14:editId="6D241166">
                <wp:simplePos x="0" y="0"/>
                <wp:positionH relativeFrom="margin">
                  <wp:posOffset>90236</wp:posOffset>
                </wp:positionH>
                <wp:positionV relativeFrom="paragraph">
                  <wp:posOffset>322646</wp:posOffset>
                </wp:positionV>
                <wp:extent cx="3162300" cy="2191385"/>
                <wp:effectExtent l="0" t="0" r="19050" b="18415"/>
                <wp:wrapNone/>
                <wp:docPr id="50" name="Rectangle 50"/>
                <wp:cNvGraphicFramePr/>
                <a:graphic xmlns:a="http://schemas.openxmlformats.org/drawingml/2006/main">
                  <a:graphicData uri="http://schemas.microsoft.com/office/word/2010/wordprocessingShape">
                    <wps:wsp>
                      <wps:cNvSpPr/>
                      <wps:spPr>
                        <a:xfrm>
                          <a:off x="0" y="0"/>
                          <a:ext cx="3162300" cy="21913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70DAF96E" id="Rectangle 50" o:spid="_x0000_s1026" style="position:absolute;margin-left:7.1pt;margin-top:25.4pt;width:249pt;height:17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" filled="f" strokecolor="#243f60 [1604]" strokeweight="1pt">
                <w10:wrap anchorx="margin"/>
              </v:rect>
            </w:pict>
          </mc:Fallback>
        </mc:AlternateContent>
      </w:r>
      <w:r>
        <w:rPr>
          <w:noProof/>
        </w:rPr>
        <mc:AlternateContent>
          <mc:Choice Requires="wps">
            <w:drawing>
              <wp:anchor distT="0" distB="0" distL="114300" distR="114300" simplePos="0" relativeHeight="251661312" behindDoc="1" locked="0" layoutInCell="1" allowOverlap="1" wp14:anchorId="530E4571" wp14:editId="54DD238D">
                <wp:simplePos x="0" y="0"/>
                <wp:positionH relativeFrom="margin">
                  <wp:posOffset>3369463</wp:posOffset>
                </wp:positionH>
                <wp:positionV relativeFrom="paragraph">
                  <wp:posOffset>322646</wp:posOffset>
                </wp:positionV>
                <wp:extent cx="3162300" cy="2191407"/>
                <wp:effectExtent l="0" t="0" r="19050" b="18415"/>
                <wp:wrapNone/>
                <wp:docPr id="49" name="Rectangle 49"/>
                <wp:cNvGraphicFramePr/>
                <a:graphic xmlns:a="http://schemas.openxmlformats.org/drawingml/2006/main">
                  <a:graphicData uri="http://schemas.microsoft.com/office/word/2010/wordprocessingShape">
                    <wps:wsp>
                      <wps:cNvSpPr/>
                      <wps:spPr>
                        <a:xfrm>
                          <a:off x="0" y="0"/>
                          <a:ext cx="3162300" cy="219140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w14:anchorId="2FEF2F16" id="Rectangle 49" o:spid="_x0000_s1026" style="position:absolute;margin-left:265.3pt;margin-top:25.4pt;width:249pt;height:17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" filled="f" strokecolor="#243f60 [1604]" strokeweight="1pt">
                <w10:wrap anchorx="margin"/>
              </v:rect>
            </w:pict>
          </mc:Fallback>
        </mc:AlternateContent>
      </w:r>
      <w:r>
        <w:rPr>
          <w:noProof/>
        </w:rPr>
        <mc:AlternateContent>
          <mc:Choice Requires="wps">
            <w:drawing>
              <wp:anchor distT="45720" distB="45720" distL="114300" distR="114300" simplePos="0" relativeHeight="251686912" behindDoc="0" locked="0" layoutInCell="1" allowOverlap="1" wp14:anchorId="48FD2CEE" wp14:editId="45B19BCE">
                <wp:simplePos x="0" y="0"/>
                <wp:positionH relativeFrom="column">
                  <wp:posOffset>168910</wp:posOffset>
                </wp:positionH>
                <wp:positionV relativeFrom="paragraph">
                  <wp:posOffset>448310</wp:posOffset>
                </wp:positionV>
                <wp:extent cx="3027680" cy="2002155"/>
                <wp:effectExtent l="0" t="0" r="1270" b="0"/>
                <wp:wrapSquare wrapText="bothSides"/>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002155"/>
                        </a:xfrm>
                        <a:prstGeom prst="rect">
                          <a:avLst/>
                        </a:prstGeom>
                        <a:solidFill>
                          <a:srgbClr val="FFFFFF"/>
                        </a:solidFill>
                        <a:ln w="9525">
                          <a:noFill/>
                          <a:miter lim="800000"/>
                          <a:headEnd/>
                          <a:tailEnd/>
                        </a:ln>
                      </wps:spPr>
                      <wps:txbx>
                        <w:txbxContent>
                          <w:p w14:paraId="24AF702A"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Exercer notre activité au mieux de vos intérêts et recourir à d’autres professionnels si nécessaire</w:t>
                            </w:r>
                          </w:p>
                          <w:p w14:paraId="796EB9D2"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Être transparent sur notre rémunération</w:t>
                            </w:r>
                          </w:p>
                          <w:p w14:paraId="27DBA0D5"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 xml:space="preserve">Respecter les réglementations applicables </w:t>
                            </w:r>
                          </w:p>
                          <w:p w14:paraId="2FB5C274"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Respecter la confidentialité de vos informations</w:t>
                            </w:r>
                          </w:p>
                          <w:p w14:paraId="6AF1A305"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 xml:space="preserve">Nous former de manière continue </w:t>
                            </w:r>
                          </w:p>
                          <w:p w14:paraId="5307F093"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Appliquer les procédures légales de lutte anti-blanchiment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D2CEE" id="Zone de texte 64" o:spid="_x0000_s1034" type="#_x0000_t202" style="position:absolute;margin-left:13.3pt;margin-top:35.3pt;width:238.4pt;height:157.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" stroked="f">
                <v:textbox>
                  <w:txbxContent>
                    <w:p w14:paraId="24AF702A"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Exercer notre activité au mieux de vos intérêts et recourir à d’autres professionnels si nécessaire</w:t>
                      </w:r>
                    </w:p>
                    <w:p w14:paraId="796EB9D2"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Être transparent sur notre rémunération</w:t>
                      </w:r>
                    </w:p>
                    <w:p w14:paraId="27DBA0D5"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 xml:space="preserve">Respecter les réglementations applicables </w:t>
                      </w:r>
                    </w:p>
                    <w:p w14:paraId="2FB5C274"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Respecter la confidentialité de vos informations</w:t>
                      </w:r>
                    </w:p>
                    <w:p w14:paraId="6AF1A305"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 xml:space="preserve">Nous former de manière continue </w:t>
                      </w:r>
                    </w:p>
                    <w:p w14:paraId="5307F093"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Appliquer les procédures légales de lutte anti-blanchiment</w:t>
                      </w:r>
                    </w:p>
                  </w:txbxContent>
                </v:textbox>
                <w10:wrap type="square"/>
              </v:shape>
            </w:pict>
          </mc:Fallback>
        </mc:AlternateContent>
      </w:r>
    </w:p>
    <w:p w14:paraId="4B957AA1" w14:textId="2DDFB03D" w:rsidR="00E26802" w:rsidRDefault="00E26802" w:rsidP="00E26802">
      <w:r>
        <w:rPr>
          <w:noProof/>
        </w:rPr>
        <mc:AlternateContent>
          <mc:Choice Requires="wps">
            <w:drawing>
              <wp:anchor distT="45720" distB="45720" distL="114300" distR="114300" simplePos="0" relativeHeight="251685888" behindDoc="0" locked="0" layoutInCell="1" allowOverlap="1" wp14:anchorId="33B17E94" wp14:editId="4FDA3A5E">
                <wp:simplePos x="0" y="0"/>
                <wp:positionH relativeFrom="column">
                  <wp:posOffset>3428365</wp:posOffset>
                </wp:positionH>
                <wp:positionV relativeFrom="paragraph">
                  <wp:posOffset>151765</wp:posOffset>
                </wp:positionV>
                <wp:extent cx="2971800" cy="1559560"/>
                <wp:effectExtent l="0" t="0" r="0" b="0"/>
                <wp:wrapSquare wrapText="bothSides"/>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68450"/>
                        </a:xfrm>
                        <a:prstGeom prst="rect">
                          <a:avLst/>
                        </a:prstGeom>
                        <a:solidFill>
                          <a:srgbClr val="FFFFFF"/>
                        </a:solidFill>
                        <a:ln w="9525">
                          <a:noFill/>
                          <a:miter lim="800000"/>
                          <a:headEnd/>
                          <a:tailEnd/>
                        </a:ln>
                      </wps:spPr>
                      <wps:txbx>
                        <w:txbxContent>
                          <w:p w14:paraId="72A517AF"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Courtier d’assurance ou de réassurance (COA)</w:t>
                            </w:r>
                          </w:p>
                          <w:p w14:paraId="428A7E13"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Conseiller en investissement financier (CIF)</w:t>
                            </w:r>
                          </w:p>
                          <w:p w14:paraId="56136F26"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Courtier en opération de banque et services de paiement</w:t>
                            </w:r>
                          </w:p>
                          <w:p w14:paraId="429BF340" w14:textId="311CA8A2"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Mandataire non exclusif en opération de banque et en services de paiement</w:t>
                            </w:r>
                          </w:p>
                          <w:p w14:paraId="337E0BB2" w14:textId="6439C25B" w:rsidR="00F12F89" w:rsidRDefault="00F12F89"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Activité d’intermédiation immobilière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17E94" id="Zone de texte 63" o:spid="_x0000_s1035" type="#_x0000_t202" style="position:absolute;margin-left:269.95pt;margin-top:11.95pt;width:234pt;height:122.8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" stroked="f">
                <v:textbox style="mso-fit-shape-to-text:t">
                  <w:txbxContent>
                    <w:p w14:paraId="72A517AF"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Courtier d’assurance ou de réassurance (COA)</w:t>
                      </w:r>
                    </w:p>
                    <w:p w14:paraId="428A7E13"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Conseiller en investissement financier (CIF)</w:t>
                      </w:r>
                    </w:p>
                    <w:p w14:paraId="56136F26" w14:textId="77777777"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Courtier en opération de banque et services de paiement</w:t>
                      </w:r>
                    </w:p>
                    <w:p w14:paraId="429BF340" w14:textId="311CA8A2" w:rsidR="00E26802" w:rsidRDefault="00E26802"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Mandataire non exclusif en opération de banque et en services de paiement</w:t>
                      </w:r>
                    </w:p>
                    <w:p w14:paraId="337E0BB2" w14:textId="6439C25B" w:rsidR="00F12F89" w:rsidRDefault="00F12F89" w:rsidP="00AC737E">
                      <w:pPr>
                        <w:pStyle w:val="Paragraphedeliste"/>
                        <w:numPr>
                          <w:ilvl w:val="0"/>
                          <w:numId w:val="2"/>
                        </w:numPr>
                        <w:autoSpaceDE w:val="0"/>
                        <w:autoSpaceDN w:val="0"/>
                        <w:adjustRightInd w:val="0"/>
                        <w:spacing w:beforeLines="1" w:before="2" w:afterLines="1" w:after="2"/>
                        <w:jc w:val="both"/>
                        <w:rPr>
                          <w:rFonts w:ascii="Open Sans" w:eastAsia="Calibri" w:hAnsi="Open Sans" w:cs="Open Sans"/>
                          <w:sz w:val="20"/>
                          <w:szCs w:val="20"/>
                        </w:rPr>
                      </w:pPr>
                      <w:r>
                        <w:rPr>
                          <w:rFonts w:ascii="Open Sans" w:eastAsia="Calibri" w:hAnsi="Open Sans" w:cs="Open Sans"/>
                          <w:sz w:val="20"/>
                          <w:szCs w:val="20"/>
                        </w:rPr>
                        <w:t>Activité d’intermédiation immobilière</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3B51BE9F" wp14:editId="223A3F9A">
                <wp:simplePos x="0" y="0"/>
                <wp:positionH relativeFrom="column">
                  <wp:posOffset>386715</wp:posOffset>
                </wp:positionH>
                <wp:positionV relativeFrom="paragraph">
                  <wp:posOffset>-160020</wp:posOffset>
                </wp:positionV>
                <wp:extent cx="1714500" cy="301625"/>
                <wp:effectExtent l="0" t="0" r="0" b="3175"/>
                <wp:wrapNone/>
                <wp:docPr id="60" name="Zone de texte 60"/>
                <wp:cNvGraphicFramePr/>
                <a:graphic xmlns:a="http://schemas.openxmlformats.org/drawingml/2006/main">
                  <a:graphicData uri="http://schemas.microsoft.com/office/word/2010/wordprocessingShape">
                    <wps:wsp>
                      <wps:cNvSpPr txBox="1"/>
                      <wps:spPr>
                        <a:xfrm>
                          <a:off x="0" y="0"/>
                          <a:ext cx="1714500" cy="301625"/>
                        </a:xfrm>
                        <a:prstGeom prst="rect">
                          <a:avLst/>
                        </a:prstGeom>
                        <a:solidFill>
                          <a:schemeClr val="bg1"/>
                        </a:solidFill>
                      </wps:spPr>
                      <wps:txbx>
                        <w:txbxContent>
                          <w:p w14:paraId="73CFAE0C"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NOS ENGAGEMENTS</w:t>
                            </w:r>
                          </w:p>
                        </w:txbxContent>
                      </wps:txbx>
                      <wps:bodyPr vertOverflow="clip" horz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3B51BE9F" id="Zone de texte 60" o:spid="_x0000_s1036" type="#_x0000_t202" style="position:absolute;margin-left:30.45pt;margin-top:-12.6pt;width:135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" fillcolor="white [3212]" stroked="f">
                <v:textbox>
                  <w:txbxContent>
                    <w:p w14:paraId="73CFAE0C"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NOS ENGAGEMENTS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47CB072" wp14:editId="589FDCB0">
                <wp:simplePos x="0" y="0"/>
                <wp:positionH relativeFrom="column">
                  <wp:posOffset>3623945</wp:posOffset>
                </wp:positionH>
                <wp:positionV relativeFrom="paragraph">
                  <wp:posOffset>-146050</wp:posOffset>
                </wp:positionV>
                <wp:extent cx="1849120" cy="301625"/>
                <wp:effectExtent l="0" t="0" r="0" b="3175"/>
                <wp:wrapNone/>
                <wp:docPr id="52" name="Zone de texte 52"/>
                <wp:cNvGraphicFramePr/>
                <a:graphic xmlns:a="http://schemas.openxmlformats.org/drawingml/2006/main">
                  <a:graphicData uri="http://schemas.microsoft.com/office/word/2010/wordprocessingShape">
                    <wps:wsp>
                      <wps:cNvSpPr txBox="1"/>
                      <wps:spPr>
                        <a:xfrm>
                          <a:off x="0" y="0"/>
                          <a:ext cx="1849120" cy="301625"/>
                        </a:xfrm>
                        <a:prstGeom prst="rect">
                          <a:avLst/>
                        </a:prstGeom>
                        <a:solidFill>
                          <a:schemeClr val="bg1"/>
                        </a:solidFill>
                      </wps:spPr>
                      <wps:txbx>
                        <w:txbxContent>
                          <w:p w14:paraId="3222A496"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 xml:space="preserve">NOS ACCREDITATIONS </w:t>
                            </w:r>
                          </w:p>
                        </w:txbxContent>
                      </wps:txbx>
                      <wps:bodyPr vertOverflow="clip" horz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47CB072" id="Zone de texte 52" o:spid="_x0000_s1037" type="#_x0000_t202" style="position:absolute;margin-left:285.35pt;margin-top:-11.5pt;width:145.6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" fillcolor="white [3212]" stroked="f">
                <v:textbox>
                  <w:txbxContent>
                    <w:p w14:paraId="3222A496" w14:textId="77777777" w:rsidR="00E26802" w:rsidRDefault="00E26802" w:rsidP="00E26802">
                      <w:pPr>
                        <w:pStyle w:val="NormalWeb"/>
                        <w:spacing w:before="2" w:after="2"/>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 xml:space="preserve">NOS ACCREDITATIONS </w:t>
                      </w:r>
                    </w:p>
                  </w:txbxContent>
                </v:textbox>
              </v:shape>
            </w:pict>
          </mc:Fallback>
        </mc:AlternateContent>
      </w:r>
    </w:p>
    <w:p w14:paraId="408E4DFA" w14:textId="77777777" w:rsidR="00E26802" w:rsidRDefault="00E26802" w:rsidP="00E26802">
      <w:pPr>
        <w:pStyle w:val="Paragraphedeliste"/>
        <w:spacing w:beforeLines="1" w:before="2" w:afterLines="1" w:after="2"/>
        <w:ind w:left="142"/>
        <w:jc w:val="both"/>
      </w:pPr>
    </w:p>
    <w:p w14:paraId="2E524158" w14:textId="77777777" w:rsidR="00E26802" w:rsidRDefault="00E26802" w:rsidP="00E26802">
      <w:pPr>
        <w:pStyle w:val="Paragraphedeliste"/>
        <w:spacing w:beforeLines="1" w:before="2" w:afterLines="1" w:after="2"/>
        <w:ind w:left="142"/>
        <w:jc w:val="both"/>
      </w:pPr>
    </w:p>
    <w:p w14:paraId="24A1986C" w14:textId="77777777" w:rsidR="00E26802" w:rsidRDefault="00E26802" w:rsidP="00E26802">
      <w:pPr>
        <w:pStyle w:val="Paragraphedeliste"/>
        <w:spacing w:beforeLines="1" w:before="2" w:afterLines="1" w:after="2"/>
        <w:ind w:left="142"/>
        <w:jc w:val="both"/>
      </w:pPr>
    </w:p>
    <w:p w14:paraId="66613DB3" w14:textId="2B53DE31" w:rsidR="00E26802" w:rsidRDefault="00E26802" w:rsidP="00E26802">
      <w:pPr>
        <w:pStyle w:val="Paragraphedeliste"/>
        <w:spacing w:beforeLines="1" w:before="2" w:afterLines="1" w:after="2"/>
        <w:ind w:left="142"/>
        <w:jc w:val="both"/>
      </w:pPr>
    </w:p>
    <w:p w14:paraId="4B7FCD73" w14:textId="5483F8E7" w:rsidR="00E26802" w:rsidRDefault="00E26802" w:rsidP="00E26802">
      <w:pPr>
        <w:pStyle w:val="Paragraphedeliste"/>
        <w:spacing w:beforeLines="1" w:before="2" w:afterLines="1" w:after="2"/>
        <w:ind w:left="142"/>
        <w:jc w:val="both"/>
      </w:pPr>
    </w:p>
    <w:p w14:paraId="65F0A1BD" w14:textId="5B79B81C" w:rsidR="00E26802" w:rsidRDefault="00E26802" w:rsidP="00E26802">
      <w:pPr>
        <w:pStyle w:val="Paragraphedeliste"/>
        <w:spacing w:beforeLines="1" w:before="2" w:afterLines="1" w:after="2"/>
        <w:ind w:left="142"/>
        <w:jc w:val="both"/>
      </w:pPr>
    </w:p>
    <w:p w14:paraId="0F080EB7" w14:textId="12A233AC" w:rsidR="00E26802" w:rsidRDefault="00E26802" w:rsidP="00E26802">
      <w:pPr>
        <w:pStyle w:val="Paragraphedeliste"/>
        <w:spacing w:beforeLines="1" w:before="2" w:afterLines="1" w:after="2"/>
        <w:ind w:left="142"/>
        <w:jc w:val="both"/>
      </w:pPr>
    </w:p>
    <w:p w14:paraId="43293FD9" w14:textId="4B41396D" w:rsidR="00E26802" w:rsidRDefault="00E26802" w:rsidP="00E26802">
      <w:pPr>
        <w:pStyle w:val="Paragraphedeliste"/>
        <w:spacing w:beforeLines="1" w:before="2" w:afterLines="1" w:after="2"/>
        <w:ind w:left="142"/>
        <w:jc w:val="both"/>
      </w:pPr>
      <w:r>
        <w:rPr>
          <w:noProof/>
        </w:rPr>
        <mc:AlternateContent>
          <mc:Choice Requires="wps">
            <w:drawing>
              <wp:anchor distT="0" distB="0" distL="114300" distR="114300" simplePos="0" relativeHeight="251662336" behindDoc="1" locked="0" layoutInCell="1" allowOverlap="1" wp14:anchorId="658ADC36" wp14:editId="03107A7D">
                <wp:simplePos x="0" y="0"/>
                <wp:positionH relativeFrom="margin">
                  <wp:posOffset>-272371</wp:posOffset>
                </wp:positionH>
                <wp:positionV relativeFrom="paragraph">
                  <wp:posOffset>246862</wp:posOffset>
                </wp:positionV>
                <wp:extent cx="6847205" cy="5281448"/>
                <wp:effectExtent l="0" t="0" r="10795" b="14605"/>
                <wp:wrapNone/>
                <wp:docPr id="47" name="Rectangle 47"/>
                <wp:cNvGraphicFramePr/>
                <a:graphic xmlns:a="http://schemas.openxmlformats.org/drawingml/2006/main">
                  <a:graphicData uri="http://schemas.microsoft.com/office/word/2010/wordprocessingShape">
                    <wps:wsp>
                      <wps:cNvSpPr/>
                      <wps:spPr>
                        <a:xfrm>
                          <a:off x="0" y="0"/>
                          <a:ext cx="6847205" cy="528144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10D0E0" w14:textId="5C6ED065" w:rsidR="00E26802" w:rsidRDefault="00E26802" w:rsidP="00E26802">
                            <w:pPr>
                              <w:jc w:val="center"/>
                            </w:pPr>
                            <w:r>
                              <w:t xml:space="preserve">Page </w:t>
                            </w:r>
                            <w:r>
                              <w:rPr>
                                <w:b/>
                                <w:bCs/>
                              </w:rPr>
                              <w:fldChar w:fldCharType="begin"/>
                            </w:r>
                            <w:r>
                              <w:rPr>
                                <w:b/>
                                <w:bCs/>
                              </w:rPr>
                              <w:instrText>PAGE  \* Arabic  \* MERGEFORMAT</w:instrText>
                            </w:r>
                            <w:r>
                              <w:rPr>
                                <w:b/>
                                <w:bCs/>
                              </w:rPr>
                              <w:fldChar w:fldCharType="separate"/>
                            </w:r>
                            <w:r w:rsidR="0020677C">
                              <w:rPr>
                                <w:b/>
                                <w:bCs/>
                                <w:noProof/>
                              </w:rPr>
                              <w:t>3</w:t>
                            </w:r>
                            <w:r>
                              <w:rPr>
                                <w:b/>
                                <w:bCs/>
                              </w:rPr>
                              <w:fldChar w:fldCharType="end"/>
                            </w:r>
                            <w:r>
                              <w:t xml:space="preserve"> sur </w:t>
                            </w:r>
                            <w:r>
                              <w:rPr>
                                <w:b/>
                                <w:bCs/>
                              </w:rPr>
                              <w:fldChar w:fldCharType="begin"/>
                            </w:r>
                            <w:r>
                              <w:rPr>
                                <w:b/>
                                <w:bCs/>
                              </w:rPr>
                              <w:instrText>NUMPAGES  \* Arabic  \* MERGEFORMAT</w:instrText>
                            </w:r>
                            <w:r>
                              <w:rPr>
                                <w:b/>
                                <w:bCs/>
                              </w:rPr>
                              <w:fldChar w:fldCharType="separate"/>
                            </w:r>
                            <w:r w:rsidR="0020677C">
                              <w:rPr>
                                <w:b/>
                                <w:bCs/>
                                <w:noProof/>
                              </w:rPr>
                              <w:t>10</w:t>
                            </w:r>
                            <w:r>
                              <w:rPr>
                                <w:b/>
                                <w:bCs/>
                              </w:rPr>
                              <w:fldChar w:fldCharType="end"/>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8ADC36" id="Rectangle 47" o:spid="_x0000_s1038" style="position:absolute;left:0;text-align:left;margin-left:-21.45pt;margin-top:19.45pt;width:539.15pt;height:415.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" filled="f" strokecolor="#243f60 [1604]" strokeweight="1pt">
                <v:textbox>
                  <w:txbxContent>
                    <w:p w14:paraId="7610D0E0" w14:textId="5C6ED065" w:rsidR="00E26802" w:rsidRDefault="00E26802" w:rsidP="00E26802">
                      <w:pPr>
                        <w:jc w:val="center"/>
                      </w:pPr>
                      <w:r>
                        <w:t xml:space="preserve">Page </w:t>
                      </w:r>
                      <w:r>
                        <w:rPr>
                          <w:b/>
                          <w:bCs/>
                        </w:rPr>
                        <w:fldChar w:fldCharType="begin"/>
                      </w:r>
                      <w:r>
                        <w:rPr>
                          <w:b/>
                          <w:bCs/>
                        </w:rPr>
                        <w:instrText>PAGE  \* Arabic  \* MERGEFORMAT</w:instrText>
                      </w:r>
                      <w:r>
                        <w:rPr>
                          <w:b/>
                          <w:bCs/>
                        </w:rPr>
                        <w:fldChar w:fldCharType="separate"/>
                      </w:r>
                      <w:r w:rsidR="0020677C">
                        <w:rPr>
                          <w:b/>
                          <w:bCs/>
                          <w:noProof/>
                        </w:rPr>
                        <w:t>3</w:t>
                      </w:r>
                      <w:r>
                        <w:rPr>
                          <w:b/>
                          <w:bCs/>
                        </w:rPr>
                        <w:fldChar w:fldCharType="end"/>
                      </w:r>
                      <w:r>
                        <w:t xml:space="preserve"> sur </w:t>
                      </w:r>
                      <w:r>
                        <w:rPr>
                          <w:b/>
                          <w:bCs/>
                        </w:rPr>
                        <w:fldChar w:fldCharType="begin"/>
                      </w:r>
                      <w:r>
                        <w:rPr>
                          <w:b/>
                          <w:bCs/>
                        </w:rPr>
                        <w:instrText>NUMPAGES  \* Arabic  \* MERGEFORMAT</w:instrText>
                      </w:r>
                      <w:r>
                        <w:rPr>
                          <w:b/>
                          <w:bCs/>
                        </w:rPr>
                        <w:fldChar w:fldCharType="separate"/>
                      </w:r>
                      <w:r w:rsidR="0020677C">
                        <w:rPr>
                          <w:b/>
                          <w:bCs/>
                          <w:noProof/>
                        </w:rPr>
                        <w:t>10</w:t>
                      </w:r>
                      <w:r>
                        <w:rPr>
                          <w:b/>
                          <w:bCs/>
                        </w:rPr>
                        <w:fldChar w:fldCharType="end"/>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4A0A9ED8" wp14:editId="7B1CC76C">
                <wp:simplePos x="0" y="0"/>
                <wp:positionH relativeFrom="margin">
                  <wp:posOffset>461054</wp:posOffset>
                </wp:positionH>
                <wp:positionV relativeFrom="paragraph">
                  <wp:posOffset>9175</wp:posOffset>
                </wp:positionV>
                <wp:extent cx="4219575" cy="548640"/>
                <wp:effectExtent l="0" t="0" r="9525" b="5080"/>
                <wp:wrapNone/>
                <wp:docPr id="57" name="Zone de texte 57"/>
                <wp:cNvGraphicFramePr/>
                <a:graphic xmlns:a="http://schemas.openxmlformats.org/drawingml/2006/main">
                  <a:graphicData uri="http://schemas.microsoft.com/office/word/2010/wordprocessingShape">
                    <wps:wsp>
                      <wps:cNvSpPr txBox="1"/>
                      <wps:spPr>
                        <a:xfrm>
                          <a:off x="0" y="0"/>
                          <a:ext cx="4219575" cy="548640"/>
                        </a:xfrm>
                        <a:prstGeom prst="rect">
                          <a:avLst/>
                        </a:prstGeom>
                        <a:solidFill>
                          <a:schemeClr val="bg1"/>
                        </a:solidFill>
                      </wps:spPr>
                      <wps:txbx>
                        <w:txbxContent>
                          <w:p w14:paraId="0154ED5C" w14:textId="70E401DD" w:rsidR="00E26802" w:rsidRDefault="00E26802" w:rsidP="00E26802">
                            <w:pPr>
                              <w:pStyle w:val="NormalWeb"/>
                              <w:spacing w:before="2" w:after="2"/>
                              <w:jc w:val="both"/>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 xml:space="preserve">PRESENTATION DES MODALITES DE REALISATION DE SES PRESTATIONS PAR </w:t>
                            </w:r>
                            <w:r w:rsidR="00210511">
                              <w:rPr>
                                <w:rFonts w:asciiTheme="minorHAnsi" w:hAnsi="Calibri" w:cstheme="minorBidi"/>
                                <w:b/>
                                <w:bCs/>
                                <w:color w:val="595959" w:themeColor="text1" w:themeTint="A6"/>
                                <w:kern w:val="24"/>
                                <w:sz w:val="28"/>
                                <w:szCs w:val="28"/>
                              </w:rPr>
                              <w:t>INSTITUT DU PATRIMOINE</w:t>
                            </w:r>
                          </w:p>
                        </w:txbxContent>
                      </wps:txbx>
                      <wps:bodyPr vertOverflow="clip" horzOverflow="clip" wrap="square" rtlCol="0">
                        <a:spAutoFit/>
                      </wps:bodyPr>
                    </wps:wsp>
                  </a:graphicData>
                </a:graphic>
                <wp14:sizeRelH relativeFrom="margin">
                  <wp14:pctWidth>0</wp14:pctWidth>
                </wp14:sizeRelH>
                <wp14:sizeRelV relativeFrom="page">
                  <wp14:pctHeight>0</wp14:pctHeight>
                </wp14:sizeRelV>
              </wp:anchor>
            </w:drawing>
          </mc:Choice>
          <mc:Fallback>
            <w:pict>
              <v:shapetype w14:anchorId="4A0A9ED8" id="_x0000_t202" coordsize="21600,21600" o:spt="202" path="m,l,21600r21600,l21600,xe">
                <v:stroke joinstyle="miter"/>
                <v:path gradientshapeok="t" o:connecttype="rect"/>
              </v:shapetype>
              <v:shape id="Zone de texte 57" o:spid="_x0000_s1039" type="#_x0000_t202" style="position:absolute;left:0;text-align:left;margin-left:36.3pt;margin-top:.7pt;width:332.25pt;height:43.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" fillcolor="white [3212]" stroked="f">
                <v:textbox style="mso-fit-shape-to-text:t">
                  <w:txbxContent>
                    <w:p w14:paraId="0154ED5C" w14:textId="70E401DD" w:rsidR="00E26802" w:rsidRDefault="00E26802" w:rsidP="00E26802">
                      <w:pPr>
                        <w:pStyle w:val="NormalWeb"/>
                        <w:spacing w:before="2" w:after="2"/>
                        <w:jc w:val="both"/>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 xml:space="preserve">PRESENTATION DES MODALITES DE REALISATION DE SES PRESTATIONS PAR </w:t>
                      </w:r>
                      <w:r w:rsidR="00210511">
                        <w:rPr>
                          <w:rFonts w:asciiTheme="minorHAnsi" w:hAnsi="Calibri" w:cstheme="minorBidi"/>
                          <w:b/>
                          <w:bCs/>
                          <w:color w:val="595959" w:themeColor="text1" w:themeTint="A6"/>
                          <w:kern w:val="24"/>
                          <w:sz w:val="28"/>
                          <w:szCs w:val="28"/>
                        </w:rPr>
                        <w:t>INSTITUT DU PATRIMOINE</w:t>
                      </w:r>
                    </w:p>
                  </w:txbxContent>
                </v:textbox>
                <w10:wrap anchorx="margin"/>
              </v:shape>
            </w:pict>
          </mc:Fallback>
        </mc:AlternateContent>
      </w:r>
    </w:p>
    <w:p w14:paraId="2083389B" w14:textId="578FB6D4" w:rsidR="00E26802" w:rsidRDefault="00E26802" w:rsidP="00E26802">
      <w:pPr>
        <w:pStyle w:val="Paragraphedeliste"/>
        <w:spacing w:beforeLines="1" w:before="2" w:afterLines="1" w:after="2"/>
        <w:ind w:left="142"/>
        <w:jc w:val="both"/>
      </w:pPr>
    </w:p>
    <w:p w14:paraId="0AA94CDD" w14:textId="52A803A0" w:rsidR="00E26802" w:rsidRDefault="00E26802" w:rsidP="00E26802">
      <w:pPr>
        <w:spacing w:beforeLines="1" w:before="2" w:afterLines="1" w:after="2"/>
        <w:jc w:val="both"/>
      </w:pPr>
    </w:p>
    <w:p w14:paraId="129FE6E2" w14:textId="77777777" w:rsidR="00E26802" w:rsidRDefault="00E26802" w:rsidP="00E26802">
      <w:pPr>
        <w:spacing w:beforeLines="1" w:before="2" w:afterLines="1" w:after="2"/>
        <w:jc w:val="both"/>
      </w:pPr>
    </w:p>
    <w:p w14:paraId="1BF67BB3" w14:textId="2172D280" w:rsidR="00E26802" w:rsidRDefault="00E26802" w:rsidP="00E26802">
      <w:pPr>
        <w:autoSpaceDE w:val="0"/>
        <w:autoSpaceDN w:val="0"/>
        <w:adjustRightInd w:val="0"/>
        <w:spacing w:after="60" w:line="240" w:lineRule="auto"/>
        <w:ind w:left="708" w:hanging="282"/>
        <w:jc w:val="both"/>
        <w:rPr>
          <w:rFonts w:ascii="Open Sans" w:eastAsia="Calibri" w:hAnsi="Open Sans" w:cs="Open Sans"/>
          <w:sz w:val="20"/>
          <w:szCs w:val="20"/>
        </w:rPr>
      </w:pPr>
      <w:r>
        <w:rPr>
          <w:rFonts w:ascii="Open Sans" w:eastAsia="Calibri" w:hAnsi="Open Sans" w:cs="Open Sans"/>
          <w:sz w:val="20"/>
          <w:szCs w:val="20"/>
        </w:rPr>
        <w:t>En sa qualité de Conseiller en investissements financiers, I</w:t>
      </w:r>
      <w:r w:rsidR="00E30E15">
        <w:rPr>
          <w:rFonts w:ascii="Open Sans" w:eastAsia="Calibri" w:hAnsi="Open Sans" w:cs="Open Sans"/>
          <w:sz w:val="20"/>
          <w:szCs w:val="20"/>
        </w:rPr>
        <w:t>nstitut du Patrimoine</w:t>
      </w:r>
      <w:r>
        <w:rPr>
          <w:rFonts w:ascii="Open Sans" w:eastAsia="Calibri" w:hAnsi="Open Sans" w:cs="Open Sans"/>
          <w:sz w:val="20"/>
          <w:szCs w:val="20"/>
        </w:rPr>
        <w:t xml:space="preserve"> : </w:t>
      </w:r>
    </w:p>
    <w:p w14:paraId="59F44B75"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proofErr w:type="gramStart"/>
      <w:r>
        <w:rPr>
          <w:rFonts w:ascii="Open Sans" w:eastAsia="Calibri" w:hAnsi="Open Sans" w:cs="Open Sans"/>
          <w:sz w:val="20"/>
          <w:szCs w:val="20"/>
        </w:rPr>
        <w:t>ne</w:t>
      </w:r>
      <w:proofErr w:type="gramEnd"/>
      <w:r>
        <w:rPr>
          <w:rFonts w:ascii="Open Sans" w:eastAsia="Calibri" w:hAnsi="Open Sans" w:cs="Open Sans"/>
          <w:sz w:val="20"/>
          <w:szCs w:val="20"/>
        </w:rPr>
        <w:t xml:space="preserve"> peut recueillir en son nom et pour son compte de fonds autres que des honoraires ; </w:t>
      </w:r>
    </w:p>
    <w:p w14:paraId="0BFFA1A5" w14:textId="7F35BF00"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color w:val="000000"/>
          <w:sz w:val="20"/>
          <w:szCs w:val="20"/>
        </w:rPr>
      </w:pPr>
      <w:proofErr w:type="gramStart"/>
      <w:r>
        <w:rPr>
          <w:rFonts w:ascii="Open Sans" w:eastAsia="Calibri" w:hAnsi="Open Sans" w:cs="Open Sans"/>
          <w:sz w:val="20"/>
          <w:szCs w:val="20"/>
        </w:rPr>
        <w:t>n’agit</w:t>
      </w:r>
      <w:proofErr w:type="gramEnd"/>
      <w:r>
        <w:rPr>
          <w:rFonts w:ascii="Open Sans" w:eastAsia="Calibri" w:hAnsi="Open Sans" w:cs="Open Sans"/>
          <w:sz w:val="20"/>
          <w:szCs w:val="20"/>
        </w:rPr>
        <w:t xml:space="preserve"> pas de manière indépendante au sens de l’article 325-5 du RGAMF dans la mesure où </w:t>
      </w:r>
      <w:r w:rsidR="00E30E15">
        <w:rPr>
          <w:rFonts w:ascii="Open Sans" w:eastAsia="Calibri" w:hAnsi="Open Sans" w:cs="Open Sans"/>
          <w:sz w:val="20"/>
          <w:szCs w:val="20"/>
        </w:rPr>
        <w:t>Institut du Patrimoine</w:t>
      </w:r>
      <w:r>
        <w:rPr>
          <w:rFonts w:ascii="Open Sans" w:eastAsia="Calibri" w:hAnsi="Open Sans" w:cs="Open Sans"/>
          <w:sz w:val="20"/>
          <w:szCs w:val="20"/>
        </w:rPr>
        <w:t xml:space="preserve"> se limite à réaliser des conseils sur les produits des partenaires fournisseurs sélectionnés et peut être rémunéré par des rétrocessions de commission payées par les partenaires fournisseurs.</w:t>
      </w:r>
    </w:p>
    <w:p w14:paraId="68E8FE1F" w14:textId="77777777" w:rsidR="00E26802" w:rsidRDefault="00E26802" w:rsidP="00E26802">
      <w:pPr>
        <w:autoSpaceDE w:val="0"/>
        <w:autoSpaceDN w:val="0"/>
        <w:adjustRightInd w:val="0"/>
        <w:spacing w:after="60" w:line="240" w:lineRule="auto"/>
        <w:ind w:left="1080"/>
        <w:jc w:val="both"/>
        <w:rPr>
          <w:rFonts w:ascii="Open Sans" w:eastAsia="Calibri" w:hAnsi="Open Sans" w:cs="Open Sans"/>
          <w:color w:val="000000"/>
          <w:sz w:val="20"/>
          <w:szCs w:val="20"/>
        </w:rPr>
      </w:pPr>
    </w:p>
    <w:p w14:paraId="4D69DA88" w14:textId="73DF642D" w:rsidR="00E26802" w:rsidRDefault="00E26802" w:rsidP="00E26802">
      <w:pPr>
        <w:autoSpaceDE w:val="0"/>
        <w:autoSpaceDN w:val="0"/>
        <w:adjustRightInd w:val="0"/>
        <w:spacing w:after="60" w:line="240" w:lineRule="auto"/>
        <w:ind w:left="360"/>
        <w:jc w:val="both"/>
        <w:rPr>
          <w:rFonts w:ascii="Open Sans" w:eastAsia="Calibri" w:hAnsi="Open Sans" w:cs="Open Sans"/>
          <w:sz w:val="20"/>
          <w:szCs w:val="20"/>
        </w:rPr>
      </w:pPr>
      <w:r>
        <w:rPr>
          <w:rFonts w:ascii="Open Sans" w:eastAsia="Calibri" w:hAnsi="Open Sans" w:cs="Open Sans"/>
          <w:sz w:val="20"/>
          <w:szCs w:val="20"/>
        </w:rPr>
        <w:t>En sa qualité de Courtier d’assurance</w:t>
      </w:r>
      <w:r>
        <w:rPr>
          <w:rFonts w:ascii="Open Sans" w:eastAsia="Calibri" w:hAnsi="Open Sans" w:cs="Open Sans"/>
          <w:bCs/>
          <w:sz w:val="20"/>
          <w:szCs w:val="20"/>
        </w:rPr>
        <w:t xml:space="preserve">, </w:t>
      </w:r>
      <w:r w:rsidR="00E30E15">
        <w:rPr>
          <w:rFonts w:ascii="Open Sans" w:eastAsia="Calibri" w:hAnsi="Open Sans" w:cs="Open Sans"/>
          <w:sz w:val="20"/>
          <w:szCs w:val="20"/>
        </w:rPr>
        <w:t xml:space="preserve">Institut du Patrimoine </w:t>
      </w:r>
      <w:r>
        <w:rPr>
          <w:rFonts w:ascii="Open Sans" w:eastAsia="Calibri" w:hAnsi="Open Sans" w:cs="Open Sans"/>
          <w:sz w:val="20"/>
          <w:szCs w:val="20"/>
        </w:rPr>
        <w:t xml:space="preserve">: </w:t>
      </w:r>
    </w:p>
    <w:p w14:paraId="70F16321"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proofErr w:type="gramStart"/>
      <w:r>
        <w:rPr>
          <w:rFonts w:ascii="Open Sans" w:eastAsia="Calibri" w:hAnsi="Open Sans" w:cs="Open Sans"/>
          <w:sz w:val="20"/>
          <w:szCs w:val="20"/>
        </w:rPr>
        <w:t>n’est</w:t>
      </w:r>
      <w:proofErr w:type="gramEnd"/>
      <w:r>
        <w:rPr>
          <w:rFonts w:ascii="Open Sans" w:eastAsia="Calibri" w:hAnsi="Open Sans" w:cs="Open Sans"/>
          <w:sz w:val="20"/>
          <w:szCs w:val="20"/>
        </w:rPr>
        <w:t xml:space="preserve"> pas autorisé à encaisser des fonds destinés à un assuré ou à une entreprise d’assurance (primes ou cotisations) ; </w:t>
      </w:r>
    </w:p>
    <w:p w14:paraId="7774CD04" w14:textId="61D2A785"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proofErr w:type="gramStart"/>
      <w:r>
        <w:rPr>
          <w:rFonts w:ascii="Open Sans" w:eastAsia="Calibri" w:hAnsi="Open Sans" w:cs="Open Sans"/>
          <w:sz w:val="20"/>
          <w:szCs w:val="20"/>
        </w:rPr>
        <w:t>agit</w:t>
      </w:r>
      <w:proofErr w:type="gramEnd"/>
      <w:r>
        <w:rPr>
          <w:rFonts w:ascii="Open Sans" w:eastAsia="Calibri" w:hAnsi="Open Sans" w:cs="Open Sans"/>
          <w:sz w:val="20"/>
          <w:szCs w:val="20"/>
        </w:rPr>
        <w:t xml:space="preserve"> en application de l’article L.521-2 II ° b) du Code de l’assurance. A ce titre, </w:t>
      </w:r>
      <w:r w:rsidR="00E30E15">
        <w:rPr>
          <w:rFonts w:ascii="Open Sans" w:eastAsia="Calibri" w:hAnsi="Open Sans" w:cs="Open Sans"/>
          <w:sz w:val="20"/>
          <w:szCs w:val="20"/>
        </w:rPr>
        <w:t>Institut du Patrimoine</w:t>
      </w:r>
      <w:r>
        <w:rPr>
          <w:rFonts w:ascii="Open Sans" w:eastAsia="Calibri" w:hAnsi="Open Sans" w:cs="Open Sans"/>
          <w:sz w:val="20"/>
          <w:szCs w:val="20"/>
        </w:rPr>
        <w:t xml:space="preserve"> n’est pas soumis à une obligation contractuelle d’exclusivité avec un organisme partenaire d’assurance mais travaille avec une sélection d’organismes d’assurance partenaires ; </w:t>
      </w:r>
    </w:p>
    <w:p w14:paraId="56E9FF2C"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proofErr w:type="gramStart"/>
      <w:r>
        <w:rPr>
          <w:rFonts w:ascii="Open Sans" w:eastAsia="Calibri" w:hAnsi="Open Sans" w:cs="Open Sans"/>
          <w:sz w:val="20"/>
          <w:szCs w:val="20"/>
        </w:rPr>
        <w:t>ne</w:t>
      </w:r>
      <w:proofErr w:type="gramEnd"/>
      <w:r>
        <w:rPr>
          <w:rFonts w:ascii="Open Sans" w:eastAsia="Calibri" w:hAnsi="Open Sans" w:cs="Open Sans"/>
          <w:sz w:val="20"/>
          <w:szCs w:val="20"/>
        </w:rPr>
        <w:t xml:space="preserve"> vous fournit pas de service de recommandation personnalisé au sens de l’article L521-2 du Code des assurances.</w:t>
      </w:r>
    </w:p>
    <w:p w14:paraId="69EF2A67" w14:textId="77777777" w:rsidR="00E26802" w:rsidRDefault="00E26802" w:rsidP="00E26802">
      <w:pPr>
        <w:autoSpaceDE w:val="0"/>
        <w:autoSpaceDN w:val="0"/>
        <w:adjustRightInd w:val="0"/>
        <w:spacing w:after="60" w:line="240" w:lineRule="auto"/>
        <w:ind w:left="360"/>
        <w:jc w:val="both"/>
        <w:rPr>
          <w:rFonts w:ascii="Open Sans" w:eastAsia="Calibri" w:hAnsi="Open Sans" w:cs="Open Sans"/>
          <w:sz w:val="20"/>
          <w:szCs w:val="20"/>
        </w:rPr>
      </w:pPr>
    </w:p>
    <w:p w14:paraId="173A8F15" w14:textId="2A6030DC" w:rsidR="00E26802" w:rsidRDefault="00E26802" w:rsidP="00E26802">
      <w:pPr>
        <w:autoSpaceDE w:val="0"/>
        <w:autoSpaceDN w:val="0"/>
        <w:adjustRightInd w:val="0"/>
        <w:spacing w:after="60" w:line="240" w:lineRule="auto"/>
        <w:ind w:left="360"/>
        <w:rPr>
          <w:rFonts w:ascii="Open Sans" w:eastAsia="Calibri" w:hAnsi="Open Sans" w:cs="Open Sans"/>
          <w:sz w:val="20"/>
          <w:szCs w:val="20"/>
        </w:rPr>
      </w:pPr>
      <w:r>
        <w:rPr>
          <w:rFonts w:ascii="Open Sans" w:eastAsia="Calibri" w:hAnsi="Open Sans" w:cs="Open Sans"/>
          <w:sz w:val="20"/>
          <w:szCs w:val="20"/>
        </w:rPr>
        <w:t>En sa qualité de Courtier en opérations de banque et services de paiement</w:t>
      </w:r>
      <w:r>
        <w:rPr>
          <w:rFonts w:ascii="Open Sans" w:eastAsia="Calibri" w:hAnsi="Open Sans" w:cs="Open Sans"/>
          <w:bCs/>
          <w:sz w:val="20"/>
          <w:szCs w:val="20"/>
        </w:rPr>
        <w:t xml:space="preserve">, </w:t>
      </w:r>
      <w:r w:rsidR="00E30E15">
        <w:rPr>
          <w:rFonts w:ascii="Open Sans" w:eastAsia="Calibri" w:hAnsi="Open Sans" w:cs="Open Sans"/>
          <w:sz w:val="20"/>
          <w:szCs w:val="20"/>
        </w:rPr>
        <w:t xml:space="preserve">Institut du </w:t>
      </w:r>
      <w:proofErr w:type="gramStart"/>
      <w:r w:rsidR="00E30E15">
        <w:rPr>
          <w:rFonts w:ascii="Open Sans" w:eastAsia="Calibri" w:hAnsi="Open Sans" w:cs="Open Sans"/>
          <w:sz w:val="20"/>
          <w:szCs w:val="20"/>
        </w:rPr>
        <w:t>Patrimoine</w:t>
      </w:r>
      <w:r>
        <w:rPr>
          <w:rFonts w:ascii="Open Sans" w:eastAsia="Calibri" w:hAnsi="Open Sans" w:cs="Open Sans"/>
          <w:sz w:val="20"/>
          <w:szCs w:val="20"/>
        </w:rPr>
        <w:t>:</w:t>
      </w:r>
      <w:proofErr w:type="gramEnd"/>
      <w:r>
        <w:rPr>
          <w:rFonts w:ascii="Open Sans" w:eastAsia="Calibri" w:hAnsi="Open Sans" w:cs="Open Sans"/>
          <w:sz w:val="20"/>
          <w:szCs w:val="20"/>
        </w:rPr>
        <w:t xml:space="preserve"> </w:t>
      </w:r>
    </w:p>
    <w:p w14:paraId="3C8FCE0E"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proofErr w:type="gramStart"/>
      <w:r>
        <w:rPr>
          <w:rFonts w:ascii="Open Sans" w:eastAsia="Calibri" w:hAnsi="Open Sans" w:cs="Open Sans"/>
          <w:sz w:val="20"/>
          <w:szCs w:val="20"/>
        </w:rPr>
        <w:t>ne</w:t>
      </w:r>
      <w:proofErr w:type="gramEnd"/>
      <w:r>
        <w:rPr>
          <w:rFonts w:ascii="Open Sans" w:eastAsia="Calibri" w:hAnsi="Open Sans" w:cs="Open Sans"/>
          <w:sz w:val="20"/>
          <w:szCs w:val="20"/>
        </w:rPr>
        <w:t xml:space="preserve"> peut recueillir en son nom et pour son compte de fonds autres que des honoraires ; </w:t>
      </w:r>
    </w:p>
    <w:p w14:paraId="73E0B61D"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proofErr w:type="gramStart"/>
      <w:r>
        <w:rPr>
          <w:rFonts w:ascii="Open Sans" w:eastAsia="Calibri" w:hAnsi="Open Sans" w:cs="Open Sans"/>
          <w:sz w:val="20"/>
          <w:szCs w:val="20"/>
        </w:rPr>
        <w:t>n’est</w:t>
      </w:r>
      <w:proofErr w:type="gramEnd"/>
      <w:r>
        <w:rPr>
          <w:rFonts w:ascii="Open Sans" w:eastAsia="Calibri" w:hAnsi="Open Sans" w:cs="Open Sans"/>
          <w:sz w:val="20"/>
          <w:szCs w:val="20"/>
        </w:rPr>
        <w:t xml:space="preserve"> soumis à aucune obligation contractuelle de travailler exclusivement avec un ou plusieurs organismes bancaires partenaires. </w:t>
      </w:r>
    </w:p>
    <w:p w14:paraId="0EB77E3C"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bookmarkStart w:id="0" w:name="_Hlk17464234"/>
      <w:r>
        <w:rPr>
          <w:rFonts w:ascii="Open Sans" w:eastAsia="Calibri" w:hAnsi="Open Sans" w:cs="Open Sans"/>
          <w:sz w:val="20"/>
          <w:szCs w:val="20"/>
        </w:rPr>
        <w:t xml:space="preserve">Ne réalise pas plus du tiers de son chiffre </w:t>
      </w:r>
      <w:proofErr w:type="gramStart"/>
      <w:r>
        <w:rPr>
          <w:rFonts w:ascii="Open Sans" w:eastAsia="Calibri" w:hAnsi="Open Sans" w:cs="Open Sans"/>
          <w:sz w:val="20"/>
          <w:szCs w:val="20"/>
        </w:rPr>
        <w:t>d’affaire</w:t>
      </w:r>
      <w:proofErr w:type="gramEnd"/>
      <w:r>
        <w:rPr>
          <w:rFonts w:ascii="Open Sans" w:eastAsia="Calibri" w:hAnsi="Open Sans" w:cs="Open Sans"/>
          <w:sz w:val="20"/>
          <w:szCs w:val="20"/>
        </w:rPr>
        <w:t xml:space="preserve"> en qualité d’intermédiaire en opération de banque et services de paiement avec un organisme bancaire.</w:t>
      </w:r>
    </w:p>
    <w:bookmarkEnd w:id="0"/>
    <w:p w14:paraId="3072757A" w14:textId="77777777" w:rsidR="00E26802" w:rsidRDefault="00E26802" w:rsidP="00AC737E">
      <w:pPr>
        <w:numPr>
          <w:ilvl w:val="0"/>
          <w:numId w:val="3"/>
        </w:numPr>
        <w:autoSpaceDE w:val="0"/>
        <w:autoSpaceDN w:val="0"/>
        <w:adjustRightInd w:val="0"/>
        <w:spacing w:after="60" w:line="240" w:lineRule="auto"/>
        <w:ind w:left="1080"/>
        <w:jc w:val="both"/>
        <w:rPr>
          <w:rFonts w:ascii="Open Sans" w:eastAsia="Calibri" w:hAnsi="Open Sans" w:cs="Open Sans"/>
          <w:sz w:val="20"/>
          <w:szCs w:val="20"/>
        </w:rPr>
      </w:pPr>
      <w:r>
        <w:rPr>
          <w:rFonts w:ascii="Open Sans" w:eastAsia="Calibri" w:hAnsi="Open Sans" w:cs="Open Sans"/>
          <w:sz w:val="20"/>
          <w:szCs w:val="20"/>
        </w:rPr>
        <w:t>Ne réalise pas de conseil indépendant au sens de l’article L519-1-1 du Code monétaire et financier.</w:t>
      </w:r>
    </w:p>
    <w:p w14:paraId="32118D35" w14:textId="77777777" w:rsidR="00E26802" w:rsidRDefault="00E26802" w:rsidP="00E26802">
      <w:pPr>
        <w:pStyle w:val="Paragraphedeliste"/>
        <w:spacing w:beforeLines="1" w:before="2" w:afterLines="1" w:after="2"/>
        <w:ind w:left="502"/>
        <w:jc w:val="both"/>
        <w:rPr>
          <w:sz w:val="6"/>
          <w:szCs w:val="6"/>
        </w:rPr>
      </w:pPr>
    </w:p>
    <w:p w14:paraId="6662F375" w14:textId="77777777" w:rsidR="00E26802" w:rsidRDefault="00E26802" w:rsidP="00E26802">
      <w:pPr>
        <w:pStyle w:val="Paragraphedeliste"/>
        <w:spacing w:beforeLines="1" w:before="2" w:afterLines="1" w:after="2"/>
        <w:ind w:left="142"/>
        <w:jc w:val="both"/>
        <w:rPr>
          <w:sz w:val="4"/>
          <w:szCs w:val="4"/>
        </w:rPr>
      </w:pPr>
    </w:p>
    <w:p w14:paraId="7D22BB19" w14:textId="77777777" w:rsidR="00E26802" w:rsidRDefault="00E26802" w:rsidP="00E26802">
      <w:pPr>
        <w:pStyle w:val="Paragraphedeliste"/>
        <w:spacing w:beforeLines="1" w:before="2" w:afterLines="1" w:after="2"/>
        <w:ind w:left="142"/>
        <w:jc w:val="both"/>
      </w:pPr>
    </w:p>
    <w:p w14:paraId="3870A7FE" w14:textId="77777777" w:rsidR="00E26802" w:rsidRDefault="00E26802" w:rsidP="00E26802">
      <w:pPr>
        <w:pStyle w:val="Paragraphedeliste"/>
        <w:spacing w:beforeLines="1" w:before="2" w:afterLines="1" w:after="2"/>
        <w:ind w:left="142"/>
        <w:jc w:val="both"/>
      </w:pPr>
    </w:p>
    <w:p w14:paraId="54E98321" w14:textId="77777777" w:rsidR="00E26802" w:rsidRDefault="00E26802" w:rsidP="00E26802">
      <w:pPr>
        <w:pStyle w:val="Paragraphedeliste"/>
        <w:spacing w:beforeLines="1" w:before="2" w:afterLines="1" w:after="2"/>
        <w:ind w:left="142"/>
        <w:jc w:val="both"/>
      </w:pPr>
    </w:p>
    <w:p w14:paraId="1D586A3F" w14:textId="2EC288B8" w:rsidR="00E26802" w:rsidRDefault="00E26802" w:rsidP="00E26802">
      <w:pPr>
        <w:pStyle w:val="Paragraphedeliste"/>
        <w:spacing w:beforeLines="1" w:before="2" w:afterLines="1" w:after="2"/>
        <w:ind w:left="142"/>
        <w:jc w:val="both"/>
      </w:pPr>
    </w:p>
    <w:p w14:paraId="7803D8A7" w14:textId="77777777" w:rsidR="00F12F89" w:rsidRDefault="00F12F89" w:rsidP="00E26802">
      <w:pPr>
        <w:pStyle w:val="Paragraphedeliste"/>
        <w:spacing w:beforeLines="1" w:before="2" w:afterLines="1" w:after="2"/>
        <w:ind w:left="142"/>
        <w:jc w:val="both"/>
      </w:pPr>
    </w:p>
    <w:p w14:paraId="63F0C3E2" w14:textId="77777777" w:rsidR="00E26802" w:rsidRDefault="00E26802" w:rsidP="00E26802">
      <w:pPr>
        <w:pStyle w:val="Paragraphedeliste"/>
        <w:spacing w:beforeLines="1" w:before="2" w:afterLines="1" w:after="2"/>
        <w:ind w:left="142"/>
        <w:jc w:val="both"/>
      </w:pPr>
    </w:p>
    <w:p w14:paraId="26979C81" w14:textId="77777777" w:rsidR="00E26802" w:rsidRDefault="00E26802" w:rsidP="00E26802">
      <w:pPr>
        <w:pStyle w:val="Paragraphedeliste"/>
        <w:spacing w:beforeLines="1" w:before="2" w:afterLines="1" w:after="2"/>
        <w:ind w:left="142"/>
        <w:jc w:val="both"/>
      </w:pPr>
    </w:p>
    <w:p w14:paraId="215BCDD1" w14:textId="77777777" w:rsidR="00E26802" w:rsidRDefault="00E26802" w:rsidP="00E26802">
      <w:pPr>
        <w:pStyle w:val="Paragraphedeliste"/>
        <w:spacing w:beforeLines="1" w:before="2" w:afterLines="1" w:after="2"/>
        <w:ind w:left="142"/>
        <w:jc w:val="both"/>
      </w:pPr>
    </w:p>
    <w:p w14:paraId="221F5996" w14:textId="5AB852EE" w:rsidR="00E26802" w:rsidRDefault="00E26802" w:rsidP="00E26802">
      <w:pPr>
        <w:pStyle w:val="Paragraphedeliste"/>
        <w:spacing w:beforeLines="1" w:before="2" w:afterLines="1" w:after="2"/>
        <w:ind w:left="142"/>
        <w:jc w:val="both"/>
      </w:pPr>
      <w:r>
        <w:rPr>
          <w:noProof/>
        </w:rPr>
        <w:lastRenderedPageBreak/>
        <mc:AlternateContent>
          <mc:Choice Requires="wps">
            <w:drawing>
              <wp:anchor distT="0" distB="0" distL="114300" distR="114300" simplePos="0" relativeHeight="251663360" behindDoc="1" locked="0" layoutInCell="1" allowOverlap="1" wp14:anchorId="7259C77F" wp14:editId="30CDAA5D">
                <wp:simplePos x="0" y="0"/>
                <wp:positionH relativeFrom="margin">
                  <wp:posOffset>-177778</wp:posOffset>
                </wp:positionH>
                <wp:positionV relativeFrom="paragraph">
                  <wp:posOffset>231095</wp:posOffset>
                </wp:positionV>
                <wp:extent cx="6781800" cy="6637283"/>
                <wp:effectExtent l="0" t="0" r="19050" b="11430"/>
                <wp:wrapNone/>
                <wp:docPr id="37" name="Rectangle 37"/>
                <wp:cNvGraphicFramePr/>
                <a:graphic xmlns:a="http://schemas.openxmlformats.org/drawingml/2006/main">
                  <a:graphicData uri="http://schemas.microsoft.com/office/word/2010/wordprocessingShape">
                    <wps:wsp>
                      <wps:cNvSpPr/>
                      <wps:spPr>
                        <a:xfrm>
                          <a:off x="0" y="0"/>
                          <a:ext cx="6781800" cy="663728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2AE7D19" w14:textId="77777777" w:rsidR="00E26802" w:rsidRDefault="00E26802" w:rsidP="00E26802">
                            <w:pPr>
                              <w:jc w:val="cente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59C77F" id="Rectangle 37" o:spid="_x0000_s1040" style="position:absolute;left:0;text-align:left;margin-left:-14pt;margin-top:18.2pt;width:534pt;height:522.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" filled="f" strokecolor="#243f60 [1604]" strokeweight="1pt">
                <v:textbox>
                  <w:txbxContent>
                    <w:p w14:paraId="32AE7D19" w14:textId="77777777" w:rsidR="00E26802" w:rsidRDefault="00E26802" w:rsidP="00E26802">
                      <w:pPr>
                        <w:jc w:val="center"/>
                      </w:pP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1B2EED7E" wp14:editId="3924A4B8">
                <wp:simplePos x="0" y="0"/>
                <wp:positionH relativeFrom="margin">
                  <wp:posOffset>193040</wp:posOffset>
                </wp:positionH>
                <wp:positionV relativeFrom="paragraph">
                  <wp:posOffset>0</wp:posOffset>
                </wp:positionV>
                <wp:extent cx="4219575" cy="548640"/>
                <wp:effectExtent l="0" t="0" r="9525" b="5080"/>
                <wp:wrapNone/>
                <wp:docPr id="41" name="Zone de texte 41"/>
                <wp:cNvGraphicFramePr/>
                <a:graphic xmlns:a="http://schemas.openxmlformats.org/drawingml/2006/main">
                  <a:graphicData uri="http://schemas.microsoft.com/office/word/2010/wordprocessingShape">
                    <wps:wsp>
                      <wps:cNvSpPr txBox="1"/>
                      <wps:spPr>
                        <a:xfrm>
                          <a:off x="0" y="0"/>
                          <a:ext cx="4219575" cy="548640"/>
                        </a:xfrm>
                        <a:prstGeom prst="rect">
                          <a:avLst/>
                        </a:prstGeom>
                        <a:solidFill>
                          <a:schemeClr val="bg1"/>
                        </a:solidFill>
                      </wps:spPr>
                      <wps:txbx>
                        <w:txbxContent>
                          <w:p w14:paraId="7E2A2A87" w14:textId="2BCE7AB1" w:rsidR="00E26802" w:rsidRDefault="00E26802" w:rsidP="00E26802">
                            <w:pPr>
                              <w:pStyle w:val="NormalWeb"/>
                              <w:spacing w:before="2" w:after="2"/>
                              <w:jc w:val="both"/>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 xml:space="preserve">PRESENTATION DES RELATIONS DE </w:t>
                            </w:r>
                            <w:r w:rsidR="00210511">
                              <w:rPr>
                                <w:rFonts w:asciiTheme="minorHAnsi" w:hAnsi="Calibri" w:cstheme="minorBidi"/>
                                <w:b/>
                                <w:bCs/>
                                <w:color w:val="595959" w:themeColor="text1" w:themeTint="A6"/>
                                <w:kern w:val="24"/>
                                <w:sz w:val="28"/>
                                <w:szCs w:val="28"/>
                              </w:rPr>
                              <w:t>INSTITUT DU PATRIMOINE</w:t>
                            </w:r>
                            <w:r>
                              <w:rPr>
                                <w:rFonts w:asciiTheme="minorHAnsi" w:hAnsi="Calibri" w:cstheme="minorBidi"/>
                                <w:b/>
                                <w:bCs/>
                                <w:color w:val="595959" w:themeColor="text1" w:themeTint="A6"/>
                                <w:kern w:val="24"/>
                                <w:sz w:val="28"/>
                                <w:szCs w:val="28"/>
                              </w:rPr>
                              <w:t xml:space="preserve"> AVEC SES FOURNISSEURS</w:t>
                            </w:r>
                          </w:p>
                        </w:txbxContent>
                      </wps:txbx>
                      <wps:bodyPr vertOverflow="clip" horzOverflow="clip" wrap="square" rtlCol="0">
                        <a:spAutoFit/>
                      </wps:bodyPr>
                    </wps:wsp>
                  </a:graphicData>
                </a:graphic>
                <wp14:sizeRelH relativeFrom="margin">
                  <wp14:pctWidth>0</wp14:pctWidth>
                </wp14:sizeRelH>
                <wp14:sizeRelV relativeFrom="page">
                  <wp14:pctHeight>0</wp14:pctHeight>
                </wp14:sizeRelV>
              </wp:anchor>
            </w:drawing>
          </mc:Choice>
          <mc:Fallback>
            <w:pict>
              <v:shape w14:anchorId="1B2EED7E" id="Zone de texte 41" o:spid="_x0000_s1041" type="#_x0000_t202" style="position:absolute;left:0;text-align:left;margin-left:15.2pt;margin-top:0;width:332.25pt;height:43.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" fillcolor="white [3212]" stroked="f">
                <v:textbox style="mso-fit-shape-to-text:t">
                  <w:txbxContent>
                    <w:p w14:paraId="7E2A2A87" w14:textId="2BCE7AB1" w:rsidR="00E26802" w:rsidRDefault="00E26802" w:rsidP="00E26802">
                      <w:pPr>
                        <w:pStyle w:val="NormalWeb"/>
                        <w:spacing w:before="2" w:after="2"/>
                        <w:jc w:val="both"/>
                        <w:rPr>
                          <w:rFonts w:asciiTheme="minorHAnsi" w:hAnsi="Calibri" w:cstheme="minorBidi"/>
                          <w:b/>
                          <w:bCs/>
                          <w:color w:val="595959" w:themeColor="text1" w:themeTint="A6"/>
                          <w:kern w:val="24"/>
                          <w:sz w:val="28"/>
                          <w:szCs w:val="28"/>
                        </w:rPr>
                      </w:pPr>
                      <w:r>
                        <w:rPr>
                          <w:rFonts w:asciiTheme="minorHAnsi" w:hAnsi="Calibri" w:cstheme="minorBidi"/>
                          <w:b/>
                          <w:bCs/>
                          <w:color w:val="595959" w:themeColor="text1" w:themeTint="A6"/>
                          <w:kern w:val="24"/>
                          <w:sz w:val="28"/>
                          <w:szCs w:val="28"/>
                        </w:rPr>
                        <w:t xml:space="preserve">PRESENTATION DES RELATIONS DE </w:t>
                      </w:r>
                      <w:r w:rsidR="00210511">
                        <w:rPr>
                          <w:rFonts w:asciiTheme="minorHAnsi" w:hAnsi="Calibri" w:cstheme="minorBidi"/>
                          <w:b/>
                          <w:bCs/>
                          <w:color w:val="595959" w:themeColor="text1" w:themeTint="A6"/>
                          <w:kern w:val="24"/>
                          <w:sz w:val="28"/>
                          <w:szCs w:val="28"/>
                        </w:rPr>
                        <w:t>INSTITUT DU PATRIMOINE</w:t>
                      </w:r>
                      <w:r>
                        <w:rPr>
                          <w:rFonts w:asciiTheme="minorHAnsi" w:hAnsi="Calibri" w:cstheme="minorBidi"/>
                          <w:b/>
                          <w:bCs/>
                          <w:color w:val="595959" w:themeColor="text1" w:themeTint="A6"/>
                          <w:kern w:val="24"/>
                          <w:sz w:val="28"/>
                          <w:szCs w:val="28"/>
                        </w:rPr>
                        <w:t xml:space="preserve"> AVEC SES FOURNISSEURS</w:t>
                      </w:r>
                    </w:p>
                  </w:txbxContent>
                </v:textbox>
                <w10:wrap anchorx="margin"/>
              </v:shape>
            </w:pict>
          </mc:Fallback>
        </mc:AlternateContent>
      </w:r>
    </w:p>
    <w:p w14:paraId="27BCA643" w14:textId="0CD4CC8F" w:rsidR="00E26802" w:rsidRDefault="00E26802" w:rsidP="00E26802">
      <w:pPr>
        <w:pStyle w:val="Paragraphedeliste"/>
        <w:spacing w:beforeLines="1" w:before="2" w:afterLines="1" w:after="2"/>
        <w:ind w:left="142"/>
        <w:jc w:val="both"/>
      </w:pPr>
    </w:p>
    <w:p w14:paraId="0B4318DB" w14:textId="77777777" w:rsidR="00E26802" w:rsidRDefault="00E26802" w:rsidP="00E26802">
      <w:pPr>
        <w:spacing w:after="160" w:line="256" w:lineRule="auto"/>
        <w:rPr>
          <w:rFonts w:ascii="Open Sans" w:eastAsia="Calibri" w:hAnsi="Open Sans" w:cs="Times New Roman"/>
          <w:sz w:val="20"/>
          <w:szCs w:val="20"/>
        </w:rPr>
      </w:pPr>
    </w:p>
    <w:p w14:paraId="281D4C19" w14:textId="66A4E168" w:rsidR="00E26802" w:rsidRDefault="00E26802" w:rsidP="00E26802">
      <w:pPr>
        <w:spacing w:after="160" w:line="256" w:lineRule="auto"/>
        <w:ind w:left="708"/>
        <w:rPr>
          <w:rFonts w:ascii="Open Sans" w:eastAsia="Calibri" w:hAnsi="Open Sans" w:cs="Times New Roman"/>
          <w:sz w:val="20"/>
          <w:szCs w:val="20"/>
        </w:rPr>
      </w:pPr>
      <w:r>
        <w:rPr>
          <w:rFonts w:ascii="Open Sans" w:eastAsia="Calibri" w:hAnsi="Open Sans" w:cs="Times New Roman"/>
          <w:sz w:val="20"/>
          <w:szCs w:val="20"/>
        </w:rPr>
        <w:t xml:space="preserve">Vous trouverez, ci-dessous, la liste des partenaires </w:t>
      </w:r>
      <w:proofErr w:type="gramStart"/>
      <w:r>
        <w:rPr>
          <w:rFonts w:ascii="Open Sans" w:eastAsia="Calibri" w:hAnsi="Open Sans" w:cs="Times New Roman"/>
          <w:sz w:val="20"/>
          <w:szCs w:val="20"/>
        </w:rPr>
        <w:t xml:space="preserve">de </w:t>
      </w:r>
      <w:r w:rsidR="00E30E15">
        <w:rPr>
          <w:rFonts w:ascii="Open Sans" w:eastAsia="Calibri" w:hAnsi="Open Sans" w:cs="Open Sans"/>
          <w:sz w:val="20"/>
          <w:szCs w:val="20"/>
        </w:rPr>
        <w:t>Institut</w:t>
      </w:r>
      <w:proofErr w:type="gramEnd"/>
      <w:r w:rsidR="00E30E15">
        <w:rPr>
          <w:rFonts w:ascii="Open Sans" w:eastAsia="Calibri" w:hAnsi="Open Sans" w:cs="Open Sans"/>
          <w:sz w:val="20"/>
          <w:szCs w:val="20"/>
        </w:rPr>
        <w:t xml:space="preserve"> du Patrimoine </w:t>
      </w:r>
      <w:r>
        <w:rPr>
          <w:rFonts w:ascii="Open Sans" w:eastAsia="Calibri" w:hAnsi="Open Sans" w:cs="Times New Roman"/>
          <w:sz w:val="20"/>
          <w:szCs w:val="20"/>
        </w:rPr>
        <w:t>:</w:t>
      </w:r>
    </w:p>
    <w:tbl>
      <w:tblPr>
        <w:tblStyle w:val="Grilledutableau2"/>
        <w:tblW w:w="7587" w:type="dxa"/>
        <w:jc w:val="center"/>
        <w:tblInd w:w="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single" w:sz="4" w:space="0" w:color="DBE5F1" w:themeColor="accent1" w:themeTint="33"/>
        </w:tblBorders>
        <w:tblLook w:val="04A0" w:firstRow="1" w:lastRow="0" w:firstColumn="1" w:lastColumn="0" w:noHBand="0" w:noVBand="1"/>
      </w:tblPr>
      <w:tblGrid>
        <w:gridCol w:w="1375"/>
        <w:gridCol w:w="2230"/>
        <w:gridCol w:w="1749"/>
        <w:gridCol w:w="2233"/>
      </w:tblGrid>
      <w:tr w:rsidR="00E26802" w14:paraId="16A89A89" w14:textId="77777777" w:rsidTr="00E26802">
        <w:trPr>
          <w:jc w:val="center"/>
        </w:trPr>
        <w:tc>
          <w:tcPr>
            <w:tcW w:w="1375" w:type="dxa"/>
            <w:tcBorders>
              <w:top w:val="single" w:sz="4" w:space="0" w:color="DBE5F1" w:themeColor="accent1" w:themeTint="33"/>
              <w:left w:val="single" w:sz="4" w:space="0" w:color="DBE5F1" w:themeColor="accent1" w:themeTint="33"/>
              <w:bottom w:val="nil"/>
              <w:right w:val="single" w:sz="4" w:space="0" w:color="DBE5F1" w:themeColor="accent1" w:themeTint="33"/>
            </w:tcBorders>
          </w:tcPr>
          <w:p w14:paraId="06FD19F3"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p>
        </w:tc>
        <w:tc>
          <w:tcPr>
            <w:tcW w:w="2230" w:type="dxa"/>
            <w:tcBorders>
              <w:top w:val="single" w:sz="4" w:space="0" w:color="DBE5F1" w:themeColor="accent1" w:themeTint="33"/>
              <w:left w:val="single" w:sz="4" w:space="0" w:color="DBE5F1" w:themeColor="accent1" w:themeTint="33"/>
              <w:bottom w:val="nil"/>
              <w:right w:val="single" w:sz="4" w:space="0" w:color="DBE5F1" w:themeColor="accent1" w:themeTint="33"/>
            </w:tcBorders>
            <w:vAlign w:val="center"/>
            <w:hideMark/>
          </w:tcPr>
          <w:p w14:paraId="36D941F7"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r>
              <w:rPr>
                <w:rFonts w:ascii="Roboto Slab" w:eastAsia="Times New Roman" w:hAnsi="Roboto Slab" w:cs="Times New Roman"/>
                <w:b/>
                <w:bCs/>
                <w:color w:val="1F497D" w:themeColor="text2"/>
                <w:spacing w:val="-10"/>
                <w:kern w:val="28"/>
                <w:sz w:val="20"/>
                <w:szCs w:val="20"/>
              </w:rPr>
              <w:t xml:space="preserve">Organismes financiers </w:t>
            </w:r>
            <w:r>
              <w:rPr>
                <w:rFonts w:ascii="Roboto Slab" w:eastAsia="Times New Roman" w:hAnsi="Roboto Slab" w:cs="Times New Roman"/>
                <w:b/>
                <w:bCs/>
                <w:color w:val="1F497D" w:themeColor="text2"/>
                <w:spacing w:val="-10"/>
                <w:kern w:val="28"/>
                <w:sz w:val="16"/>
                <w:szCs w:val="16"/>
              </w:rPr>
              <w:t>(société de gestion, entreprises d’investissement)</w:t>
            </w:r>
          </w:p>
        </w:tc>
        <w:tc>
          <w:tcPr>
            <w:tcW w:w="1749" w:type="dxa"/>
            <w:tcBorders>
              <w:top w:val="single" w:sz="4" w:space="0" w:color="DBE5F1" w:themeColor="accent1" w:themeTint="33"/>
              <w:left w:val="single" w:sz="4" w:space="0" w:color="DBE5F1" w:themeColor="accent1" w:themeTint="33"/>
              <w:bottom w:val="nil"/>
              <w:right w:val="single" w:sz="4" w:space="0" w:color="DBE5F1" w:themeColor="accent1" w:themeTint="33"/>
            </w:tcBorders>
            <w:vAlign w:val="center"/>
            <w:hideMark/>
          </w:tcPr>
          <w:p w14:paraId="47C46D88"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r>
              <w:rPr>
                <w:rFonts w:ascii="Roboto Slab" w:eastAsia="Times New Roman" w:hAnsi="Roboto Slab" w:cs="Times New Roman"/>
                <w:b/>
                <w:bCs/>
                <w:color w:val="1F497D" w:themeColor="text2"/>
                <w:spacing w:val="-10"/>
                <w:kern w:val="28"/>
                <w:sz w:val="20"/>
                <w:szCs w:val="20"/>
              </w:rPr>
              <w:t>Organismes d’assurance</w:t>
            </w:r>
          </w:p>
        </w:tc>
        <w:tc>
          <w:tcPr>
            <w:tcW w:w="2233" w:type="dxa"/>
            <w:tcBorders>
              <w:top w:val="single" w:sz="4" w:space="0" w:color="DBE5F1" w:themeColor="accent1" w:themeTint="33"/>
              <w:left w:val="single" w:sz="4" w:space="0" w:color="DBE5F1" w:themeColor="accent1" w:themeTint="33"/>
              <w:bottom w:val="nil"/>
              <w:right w:val="single" w:sz="4" w:space="0" w:color="DBE5F1" w:themeColor="accent1" w:themeTint="33"/>
            </w:tcBorders>
            <w:vAlign w:val="center"/>
            <w:hideMark/>
          </w:tcPr>
          <w:p w14:paraId="55AADB36"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r>
              <w:rPr>
                <w:rFonts w:ascii="Roboto Slab" w:eastAsia="Times New Roman" w:hAnsi="Roboto Slab" w:cs="Times New Roman"/>
                <w:b/>
                <w:bCs/>
                <w:color w:val="1F497D" w:themeColor="text2"/>
                <w:spacing w:val="-10"/>
                <w:kern w:val="28"/>
                <w:sz w:val="20"/>
                <w:szCs w:val="20"/>
              </w:rPr>
              <w:t>Organismes bancaires ou de paiement</w:t>
            </w:r>
          </w:p>
        </w:tc>
      </w:tr>
      <w:tr w:rsidR="00E26802" w14:paraId="3EE92DDD" w14:textId="77777777" w:rsidTr="00E26802">
        <w:trPr>
          <w:jc w:val="center"/>
        </w:trPr>
        <w:tc>
          <w:tcPr>
            <w:tcW w:w="1375" w:type="dxa"/>
            <w:tcBorders>
              <w:top w:val="nil"/>
              <w:left w:val="single" w:sz="4" w:space="0" w:color="DBE5F1" w:themeColor="accent1" w:themeTint="33"/>
              <w:bottom w:val="nil"/>
              <w:right w:val="single" w:sz="4" w:space="0" w:color="DBE5F1" w:themeColor="accent1" w:themeTint="33"/>
            </w:tcBorders>
            <w:vAlign w:val="center"/>
            <w:hideMark/>
          </w:tcPr>
          <w:p w14:paraId="5D3D2D2B"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bookmarkStart w:id="1" w:name="_Hlk15654804"/>
            <w:r>
              <w:rPr>
                <w:rFonts w:ascii="Roboto Slab" w:eastAsia="Times New Roman" w:hAnsi="Roboto Slab" w:cs="Times New Roman"/>
                <w:b/>
                <w:bCs/>
                <w:color w:val="1F497D" w:themeColor="text2"/>
                <w:spacing w:val="-10"/>
                <w:kern w:val="28"/>
                <w:sz w:val="20"/>
                <w:szCs w:val="20"/>
              </w:rPr>
              <w:t>Nom des partenaires</w:t>
            </w:r>
          </w:p>
        </w:tc>
        <w:tc>
          <w:tcPr>
            <w:tcW w:w="2230" w:type="dxa"/>
            <w:tcBorders>
              <w:top w:val="nil"/>
              <w:left w:val="single" w:sz="4" w:space="0" w:color="DBE5F1" w:themeColor="accent1" w:themeTint="33"/>
              <w:bottom w:val="nil"/>
              <w:right w:val="single" w:sz="4" w:space="0" w:color="DBE5F1" w:themeColor="accent1" w:themeTint="33"/>
            </w:tcBorders>
          </w:tcPr>
          <w:p w14:paraId="0EFABBB1" w14:textId="77777777" w:rsidR="00E26802" w:rsidRDefault="00E26802" w:rsidP="00AC737E">
            <w:pPr>
              <w:numPr>
                <w:ilvl w:val="0"/>
                <w:numId w:val="4"/>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Primonial Partenaires (&gt;33 % des commissions financières totales perçues par l’ensemble de nos partenaires financiers)</w:t>
            </w:r>
          </w:p>
          <w:p w14:paraId="43FF2C73" w14:textId="77777777" w:rsidR="00E26802" w:rsidRDefault="00E26802" w:rsidP="00AC737E">
            <w:pPr>
              <w:numPr>
                <w:ilvl w:val="0"/>
                <w:numId w:val="4"/>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Spirica (&gt;10%)</w:t>
            </w:r>
          </w:p>
          <w:p w14:paraId="2F5905A1" w14:textId="77777777" w:rsidR="00E26802" w:rsidRDefault="00E26802" w:rsidP="00AC737E">
            <w:pPr>
              <w:numPr>
                <w:ilvl w:val="0"/>
                <w:numId w:val="4"/>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Cardif (&gt;10 %)</w:t>
            </w:r>
          </w:p>
          <w:p w14:paraId="0539C0C4" w14:textId="77777777" w:rsidR="00E26802" w:rsidRDefault="00E26802">
            <w:pPr>
              <w:autoSpaceDE w:val="0"/>
              <w:autoSpaceDN w:val="0"/>
              <w:adjustRightInd w:val="0"/>
              <w:ind w:left="360"/>
              <w:jc w:val="both"/>
              <w:rPr>
                <w:rFonts w:ascii="Open Sans" w:eastAsia="Calibri" w:hAnsi="Open Sans" w:cs="Open Sans"/>
                <w:color w:val="000000"/>
                <w:sz w:val="18"/>
                <w:szCs w:val="18"/>
              </w:rPr>
            </w:pPr>
          </w:p>
        </w:tc>
        <w:tc>
          <w:tcPr>
            <w:tcW w:w="1749" w:type="dxa"/>
            <w:tcBorders>
              <w:top w:val="nil"/>
              <w:left w:val="single" w:sz="4" w:space="0" w:color="DBE5F1" w:themeColor="accent1" w:themeTint="33"/>
              <w:bottom w:val="nil"/>
              <w:right w:val="single" w:sz="4" w:space="0" w:color="DBE5F1" w:themeColor="accent1" w:themeTint="33"/>
            </w:tcBorders>
            <w:hideMark/>
          </w:tcPr>
          <w:p w14:paraId="13A4D96D"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Cardif</w:t>
            </w:r>
          </w:p>
          <w:p w14:paraId="3635E33F"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proofErr w:type="spellStart"/>
            <w:r>
              <w:rPr>
                <w:rFonts w:ascii="Open Sans" w:eastAsia="Calibri" w:hAnsi="Open Sans" w:cs="Open Sans"/>
                <w:color w:val="000000"/>
                <w:sz w:val="18"/>
                <w:szCs w:val="18"/>
              </w:rPr>
              <w:t>Nortia</w:t>
            </w:r>
            <w:proofErr w:type="spellEnd"/>
          </w:p>
          <w:p w14:paraId="4C5BA7A6"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Oradea Vie</w:t>
            </w:r>
          </w:p>
          <w:p w14:paraId="733B7B3F"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Suravenir</w:t>
            </w:r>
          </w:p>
          <w:p w14:paraId="4BF407F6"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SwissLife</w:t>
            </w:r>
          </w:p>
          <w:p w14:paraId="6BE24DBE"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Primonial Partenaires</w:t>
            </w:r>
          </w:p>
        </w:tc>
        <w:tc>
          <w:tcPr>
            <w:tcW w:w="2233" w:type="dxa"/>
            <w:tcBorders>
              <w:top w:val="nil"/>
              <w:left w:val="single" w:sz="4" w:space="0" w:color="DBE5F1" w:themeColor="accent1" w:themeTint="33"/>
              <w:bottom w:val="nil"/>
              <w:right w:val="single" w:sz="4" w:space="0" w:color="DBE5F1" w:themeColor="accent1" w:themeTint="33"/>
            </w:tcBorders>
            <w:hideMark/>
          </w:tcPr>
          <w:p w14:paraId="63CD6902"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La Financière de l’Echiquier</w:t>
            </w:r>
          </w:p>
          <w:p w14:paraId="5A425CA6" w14:textId="77777777" w:rsidR="00E26802" w:rsidRDefault="00E26802" w:rsidP="00AC737E">
            <w:pPr>
              <w:numPr>
                <w:ilvl w:val="0"/>
                <w:numId w:val="5"/>
              </w:numPr>
              <w:autoSpaceDE w:val="0"/>
              <w:autoSpaceDN w:val="0"/>
              <w:adjustRightInd w:val="0"/>
              <w:jc w:val="both"/>
              <w:rPr>
                <w:rFonts w:ascii="Open Sans" w:eastAsia="Calibri" w:hAnsi="Open Sans" w:cs="Open Sans"/>
                <w:color w:val="000000"/>
                <w:sz w:val="18"/>
                <w:szCs w:val="18"/>
              </w:rPr>
            </w:pPr>
            <w:r>
              <w:rPr>
                <w:rFonts w:ascii="Open Sans" w:eastAsia="Calibri" w:hAnsi="Open Sans" w:cs="Open Sans"/>
                <w:color w:val="000000"/>
                <w:sz w:val="18"/>
                <w:szCs w:val="18"/>
              </w:rPr>
              <w:t>Gresham Banque</w:t>
            </w:r>
          </w:p>
        </w:tc>
      </w:tr>
      <w:tr w:rsidR="00E26802" w14:paraId="46825C9F" w14:textId="77777777" w:rsidTr="00E26802">
        <w:trPr>
          <w:jc w:val="center"/>
        </w:trPr>
        <w:tc>
          <w:tcPr>
            <w:tcW w:w="1375" w:type="dxa"/>
            <w:tcBorders>
              <w:top w:val="nil"/>
              <w:left w:val="single" w:sz="4" w:space="0" w:color="DBE5F1" w:themeColor="accent1" w:themeTint="33"/>
              <w:bottom w:val="nil"/>
              <w:right w:val="single" w:sz="4" w:space="0" w:color="DBE5F1" w:themeColor="accent1" w:themeTint="33"/>
            </w:tcBorders>
            <w:vAlign w:val="center"/>
            <w:hideMark/>
          </w:tcPr>
          <w:p w14:paraId="12913DCC"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r>
              <w:rPr>
                <w:rFonts w:ascii="Roboto Slab" w:eastAsia="Times New Roman" w:hAnsi="Roboto Slab" w:cs="Times New Roman"/>
                <w:b/>
                <w:bCs/>
                <w:color w:val="1F497D" w:themeColor="text2"/>
                <w:spacing w:val="-10"/>
                <w:kern w:val="28"/>
                <w:sz w:val="20"/>
                <w:szCs w:val="20"/>
              </w:rPr>
              <w:t>Type d’accord</w:t>
            </w:r>
          </w:p>
        </w:tc>
        <w:tc>
          <w:tcPr>
            <w:tcW w:w="2230" w:type="dxa"/>
            <w:tcBorders>
              <w:top w:val="nil"/>
              <w:left w:val="single" w:sz="4" w:space="0" w:color="DBE5F1" w:themeColor="accent1" w:themeTint="33"/>
              <w:bottom w:val="nil"/>
              <w:right w:val="single" w:sz="4" w:space="0" w:color="DBE5F1" w:themeColor="accent1" w:themeTint="33"/>
            </w:tcBorders>
            <w:hideMark/>
          </w:tcPr>
          <w:p w14:paraId="68FC6BA9"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Convention de distribution</w:t>
            </w:r>
          </w:p>
        </w:tc>
        <w:tc>
          <w:tcPr>
            <w:tcW w:w="1749" w:type="dxa"/>
            <w:tcBorders>
              <w:top w:val="nil"/>
              <w:left w:val="single" w:sz="4" w:space="0" w:color="DBE5F1" w:themeColor="accent1" w:themeTint="33"/>
              <w:bottom w:val="nil"/>
              <w:right w:val="single" w:sz="4" w:space="0" w:color="DBE5F1" w:themeColor="accent1" w:themeTint="33"/>
            </w:tcBorders>
            <w:hideMark/>
          </w:tcPr>
          <w:p w14:paraId="36BB2735"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Courtage d’assurance</w:t>
            </w:r>
          </w:p>
        </w:tc>
        <w:tc>
          <w:tcPr>
            <w:tcW w:w="2233" w:type="dxa"/>
            <w:tcBorders>
              <w:top w:val="nil"/>
              <w:left w:val="single" w:sz="4" w:space="0" w:color="DBE5F1" w:themeColor="accent1" w:themeTint="33"/>
              <w:bottom w:val="nil"/>
              <w:right w:val="single" w:sz="4" w:space="0" w:color="DBE5F1" w:themeColor="accent1" w:themeTint="33"/>
            </w:tcBorders>
            <w:hideMark/>
          </w:tcPr>
          <w:p w14:paraId="44DBFCE9"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Convention de partenariat</w:t>
            </w:r>
          </w:p>
        </w:tc>
      </w:tr>
      <w:tr w:rsidR="00E26802" w14:paraId="737F3D60" w14:textId="77777777" w:rsidTr="00E26802">
        <w:trPr>
          <w:jc w:val="center"/>
        </w:trPr>
        <w:tc>
          <w:tcPr>
            <w:tcW w:w="1375" w:type="dxa"/>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122821C5" w14:textId="77777777" w:rsidR="00E26802" w:rsidRDefault="00E26802">
            <w:pPr>
              <w:spacing w:after="255"/>
              <w:contextualSpacing/>
              <w:jc w:val="center"/>
              <w:rPr>
                <w:rFonts w:ascii="Roboto Slab" w:eastAsia="Times New Roman" w:hAnsi="Roboto Slab" w:cs="Times New Roman"/>
                <w:b/>
                <w:bCs/>
                <w:color w:val="1F497D" w:themeColor="text2"/>
                <w:spacing w:val="-10"/>
                <w:kern w:val="28"/>
                <w:sz w:val="20"/>
                <w:szCs w:val="20"/>
              </w:rPr>
            </w:pPr>
            <w:r>
              <w:rPr>
                <w:rFonts w:ascii="Roboto Slab" w:eastAsia="Times New Roman" w:hAnsi="Roboto Slab" w:cs="Times New Roman"/>
                <w:b/>
                <w:bCs/>
                <w:color w:val="1F497D" w:themeColor="text2"/>
                <w:spacing w:val="-10"/>
                <w:kern w:val="28"/>
                <w:sz w:val="20"/>
                <w:szCs w:val="20"/>
              </w:rPr>
              <w:t>Mode de rémunération</w:t>
            </w:r>
          </w:p>
        </w:tc>
        <w:tc>
          <w:tcPr>
            <w:tcW w:w="2230" w:type="dxa"/>
            <w:tcBorders>
              <w:top w:val="nil"/>
              <w:left w:val="single" w:sz="4" w:space="0" w:color="DBE5F1" w:themeColor="accent1" w:themeTint="33"/>
              <w:bottom w:val="single" w:sz="4" w:space="0" w:color="DBE5F1" w:themeColor="accent1" w:themeTint="33"/>
              <w:right w:val="single" w:sz="4" w:space="0" w:color="DBE5F1" w:themeColor="accent1" w:themeTint="33"/>
            </w:tcBorders>
            <w:hideMark/>
          </w:tcPr>
          <w:p w14:paraId="28A44C86"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Droits d’entrée</w:t>
            </w:r>
          </w:p>
          <w:p w14:paraId="42186EDF"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Commissions sur encours</w:t>
            </w:r>
          </w:p>
        </w:tc>
        <w:tc>
          <w:tcPr>
            <w:tcW w:w="1749" w:type="dxa"/>
            <w:tcBorders>
              <w:top w:val="nil"/>
              <w:left w:val="single" w:sz="4" w:space="0" w:color="DBE5F1" w:themeColor="accent1" w:themeTint="33"/>
              <w:bottom w:val="single" w:sz="4" w:space="0" w:color="DBE5F1" w:themeColor="accent1" w:themeTint="33"/>
              <w:right w:val="single" w:sz="4" w:space="0" w:color="DBE5F1" w:themeColor="accent1" w:themeTint="33"/>
            </w:tcBorders>
            <w:hideMark/>
          </w:tcPr>
          <w:p w14:paraId="3E6231B6"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Commissions</w:t>
            </w:r>
          </w:p>
        </w:tc>
        <w:tc>
          <w:tcPr>
            <w:tcW w:w="2233" w:type="dxa"/>
            <w:tcBorders>
              <w:top w:val="nil"/>
              <w:left w:val="single" w:sz="4" w:space="0" w:color="DBE5F1" w:themeColor="accent1" w:themeTint="33"/>
              <w:bottom w:val="single" w:sz="4" w:space="0" w:color="DBE5F1" w:themeColor="accent1" w:themeTint="33"/>
              <w:right w:val="single" w:sz="4" w:space="0" w:color="DBE5F1" w:themeColor="accent1" w:themeTint="33"/>
            </w:tcBorders>
            <w:hideMark/>
          </w:tcPr>
          <w:p w14:paraId="5819DEA5" w14:textId="77777777" w:rsidR="00E26802" w:rsidRDefault="00E26802">
            <w:pPr>
              <w:autoSpaceDE w:val="0"/>
              <w:autoSpaceDN w:val="0"/>
              <w:adjustRightInd w:val="0"/>
              <w:rPr>
                <w:rFonts w:ascii="Open Sans" w:eastAsia="Calibri" w:hAnsi="Open Sans" w:cs="Open Sans"/>
                <w:color w:val="000000"/>
                <w:sz w:val="18"/>
                <w:szCs w:val="18"/>
              </w:rPr>
            </w:pPr>
            <w:r>
              <w:rPr>
                <w:rFonts w:ascii="Open Sans" w:eastAsia="Calibri" w:hAnsi="Open Sans" w:cs="Open Sans"/>
                <w:color w:val="000000"/>
                <w:sz w:val="18"/>
                <w:szCs w:val="18"/>
              </w:rPr>
              <w:t>Commissions</w:t>
            </w:r>
          </w:p>
        </w:tc>
      </w:tr>
      <w:bookmarkEnd w:id="1"/>
    </w:tbl>
    <w:p w14:paraId="7362791E" w14:textId="77777777"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p>
    <w:p w14:paraId="23CD6DCF" w14:textId="77777777" w:rsidR="00E26802" w:rsidRDefault="00E26802" w:rsidP="00E26802">
      <w:pPr>
        <w:autoSpaceDE w:val="0"/>
        <w:autoSpaceDN w:val="0"/>
        <w:adjustRightInd w:val="0"/>
        <w:spacing w:after="0" w:line="240" w:lineRule="auto"/>
        <w:jc w:val="both"/>
        <w:rPr>
          <w:rFonts w:ascii="Open Sans" w:eastAsia="Calibri" w:hAnsi="Open Sans" w:cs="Open Sans"/>
          <w:i/>
          <w:iCs/>
          <w:color w:val="000000"/>
          <w:sz w:val="16"/>
          <w:szCs w:val="16"/>
        </w:rPr>
      </w:pPr>
      <w:r>
        <w:rPr>
          <w:rFonts w:ascii="Open Sans" w:eastAsia="Calibri" w:hAnsi="Open Sans" w:cs="Open Sans"/>
          <w:i/>
          <w:iCs/>
          <w:color w:val="000000"/>
          <w:sz w:val="16"/>
          <w:szCs w:val="16"/>
        </w:rPr>
        <w:t>NB : Le nom des autres compagnies avec lesquelles le professionnel a un accord seront communiqués sur simple demande au client.</w:t>
      </w:r>
    </w:p>
    <w:p w14:paraId="1AFA660F" w14:textId="77777777"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p>
    <w:p w14:paraId="132A0859" w14:textId="60F9F999"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Nous attirons votre attention que le fait que, </w:t>
      </w:r>
      <w:r w:rsidR="00E30E15">
        <w:rPr>
          <w:rFonts w:ascii="Open Sans" w:eastAsia="Calibri" w:hAnsi="Open Sans" w:cs="Open Sans"/>
          <w:sz w:val="20"/>
          <w:szCs w:val="20"/>
        </w:rPr>
        <w:t xml:space="preserve">Institut du </w:t>
      </w:r>
      <w:proofErr w:type="gramStart"/>
      <w:r w:rsidR="00E30E15">
        <w:rPr>
          <w:rFonts w:ascii="Open Sans" w:eastAsia="Calibri" w:hAnsi="Open Sans" w:cs="Open Sans"/>
          <w:sz w:val="20"/>
          <w:szCs w:val="20"/>
        </w:rPr>
        <w:t>Patrimoine</w:t>
      </w:r>
      <w:r>
        <w:rPr>
          <w:rFonts w:ascii="Open Sans" w:eastAsia="Calibri" w:hAnsi="Open Sans" w:cs="Open Sans"/>
          <w:color w:val="000000"/>
          <w:sz w:val="20"/>
          <w:szCs w:val="20"/>
        </w:rPr>
        <w:t>:</w:t>
      </w:r>
      <w:proofErr w:type="gramEnd"/>
      <w:r>
        <w:rPr>
          <w:rFonts w:ascii="Open Sans" w:eastAsia="Calibri" w:hAnsi="Open Sans" w:cs="Open Sans"/>
          <w:color w:val="000000"/>
          <w:sz w:val="20"/>
          <w:szCs w:val="20"/>
        </w:rPr>
        <w:t xml:space="preserve">  </w:t>
      </w:r>
    </w:p>
    <w:p w14:paraId="4E8EE8F7" w14:textId="30EE61B8" w:rsidR="00E26802" w:rsidRDefault="00E26802" w:rsidP="00AC737E">
      <w:pPr>
        <w:numPr>
          <w:ilvl w:val="0"/>
          <w:numId w:val="6"/>
        </w:numPr>
        <w:autoSpaceDE w:val="0"/>
        <w:autoSpaceDN w:val="0"/>
        <w:adjustRightInd w:val="0"/>
        <w:spacing w:after="0" w:line="240" w:lineRule="auto"/>
        <w:jc w:val="both"/>
        <w:rPr>
          <w:rFonts w:ascii="Open Sans" w:eastAsia="Calibri" w:hAnsi="Open Sans" w:cs="Open Sans"/>
          <w:color w:val="000000"/>
          <w:sz w:val="20"/>
          <w:szCs w:val="20"/>
        </w:rPr>
      </w:pPr>
      <w:proofErr w:type="gramStart"/>
      <w:r>
        <w:rPr>
          <w:rFonts w:ascii="Open Sans" w:eastAsia="Calibri" w:hAnsi="Open Sans" w:cs="Open Sans"/>
          <w:color w:val="000000"/>
          <w:sz w:val="20"/>
          <w:szCs w:val="20"/>
        </w:rPr>
        <w:t>ne</w:t>
      </w:r>
      <w:proofErr w:type="gramEnd"/>
      <w:r>
        <w:rPr>
          <w:rFonts w:ascii="Open Sans" w:eastAsia="Calibri" w:hAnsi="Open Sans" w:cs="Open Sans"/>
          <w:color w:val="000000"/>
          <w:sz w:val="20"/>
          <w:szCs w:val="20"/>
        </w:rPr>
        <w:t xml:space="preserve"> détient aucune participation directe ou indirecte significative ou égale ou supérieure à 10 % des droits de vote ou du capital d’un prestataire de service d’investissement ou d’une entreprise d’investissement partenaire. Inversement aucun prestataire de service d’investissement ou entreprise d’investissement partenaire ne détient de participation directe ou indirecte, significative ou égale ou supérieure à 10% des droits de vote de </w:t>
      </w:r>
      <w:r w:rsidR="00E30E15">
        <w:rPr>
          <w:rFonts w:ascii="Open Sans" w:eastAsia="Calibri" w:hAnsi="Open Sans" w:cs="Open Sans"/>
          <w:color w:val="000000"/>
          <w:sz w:val="20"/>
          <w:szCs w:val="20"/>
        </w:rPr>
        <w:t>l’</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 xml:space="preserve">; </w:t>
      </w:r>
    </w:p>
    <w:p w14:paraId="5B8C3321" w14:textId="5D3FCF4C" w:rsidR="00E26802" w:rsidRDefault="00E26802" w:rsidP="00AC737E">
      <w:pPr>
        <w:numPr>
          <w:ilvl w:val="0"/>
          <w:numId w:val="6"/>
        </w:numPr>
        <w:autoSpaceDE w:val="0"/>
        <w:autoSpaceDN w:val="0"/>
        <w:adjustRightInd w:val="0"/>
        <w:spacing w:after="0" w:line="240" w:lineRule="auto"/>
        <w:jc w:val="both"/>
        <w:rPr>
          <w:rFonts w:ascii="Open Sans" w:eastAsia="Calibri" w:hAnsi="Open Sans" w:cs="Open Sans"/>
          <w:color w:val="000000"/>
          <w:sz w:val="20"/>
          <w:szCs w:val="20"/>
        </w:rPr>
      </w:pPr>
      <w:proofErr w:type="gramStart"/>
      <w:r>
        <w:rPr>
          <w:rFonts w:ascii="Open Sans" w:eastAsia="Calibri" w:hAnsi="Open Sans" w:cs="Open Sans"/>
          <w:color w:val="000000"/>
          <w:sz w:val="20"/>
          <w:szCs w:val="20"/>
        </w:rPr>
        <w:t>ne</w:t>
      </w:r>
      <w:proofErr w:type="gramEnd"/>
      <w:r>
        <w:rPr>
          <w:rFonts w:ascii="Open Sans" w:eastAsia="Calibri" w:hAnsi="Open Sans" w:cs="Open Sans"/>
          <w:color w:val="000000"/>
          <w:sz w:val="20"/>
          <w:szCs w:val="20"/>
        </w:rPr>
        <w:t xml:space="preserve"> détient aucune participation directe ou indirecte égale ou supérieure à 10 % des droits de vote ou du capital d’un organisme d’assurance partenaire. Inversement aucune entreprise d’assurance partenaire ne détient de participation directe ou indirecte, égale ou supérieure à 10% des droits de vote de </w:t>
      </w:r>
      <w:r w:rsidR="00E30E15">
        <w:rPr>
          <w:rFonts w:ascii="Open Sans" w:eastAsia="Calibri" w:hAnsi="Open Sans" w:cs="Open Sans"/>
          <w:color w:val="000000"/>
          <w:sz w:val="20"/>
          <w:szCs w:val="20"/>
        </w:rPr>
        <w:t>l’</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 xml:space="preserve">; </w:t>
      </w:r>
    </w:p>
    <w:p w14:paraId="2C926C4E" w14:textId="5128397F" w:rsidR="00E26802" w:rsidRDefault="00E26802" w:rsidP="00AC737E">
      <w:pPr>
        <w:numPr>
          <w:ilvl w:val="0"/>
          <w:numId w:val="6"/>
        </w:numPr>
        <w:autoSpaceDE w:val="0"/>
        <w:autoSpaceDN w:val="0"/>
        <w:adjustRightInd w:val="0"/>
        <w:spacing w:after="0" w:line="240" w:lineRule="auto"/>
        <w:jc w:val="both"/>
        <w:rPr>
          <w:rFonts w:ascii="Open Sans" w:eastAsia="Calibri" w:hAnsi="Open Sans" w:cs="Open Sans"/>
          <w:color w:val="000000"/>
          <w:sz w:val="20"/>
          <w:szCs w:val="20"/>
        </w:rPr>
      </w:pPr>
      <w:proofErr w:type="gramStart"/>
      <w:r>
        <w:rPr>
          <w:rFonts w:ascii="Open Sans" w:eastAsia="Calibri" w:hAnsi="Open Sans" w:cs="Open Sans"/>
          <w:color w:val="000000"/>
          <w:sz w:val="20"/>
          <w:szCs w:val="20"/>
        </w:rPr>
        <w:t>ne</w:t>
      </w:r>
      <w:proofErr w:type="gramEnd"/>
      <w:r>
        <w:rPr>
          <w:rFonts w:ascii="Open Sans" w:eastAsia="Calibri" w:hAnsi="Open Sans" w:cs="Open Sans"/>
          <w:color w:val="000000"/>
          <w:sz w:val="20"/>
          <w:szCs w:val="20"/>
        </w:rPr>
        <w:t xml:space="preserve"> détient aucune participation directe ou indirecte égale ou supérieure à 10 % des droits de vote ou du capital d’un organisme bancaire partenaire. Inversement aucun organisme bancaire ou de paiement partenaire ne détient de participation directe ou indirecte, égale ou supérieure à 10% des droits de vote de </w:t>
      </w:r>
      <w:r w:rsidR="00E30E15">
        <w:rPr>
          <w:rFonts w:ascii="Open Sans" w:eastAsia="Calibri" w:hAnsi="Open Sans" w:cs="Open Sans"/>
          <w:color w:val="000000"/>
          <w:sz w:val="20"/>
          <w:szCs w:val="20"/>
        </w:rPr>
        <w:t>l’</w:t>
      </w:r>
      <w:r w:rsidR="00E30E15">
        <w:rPr>
          <w:rFonts w:ascii="Open Sans" w:eastAsia="Calibri" w:hAnsi="Open Sans" w:cs="Open Sans"/>
          <w:sz w:val="20"/>
          <w:szCs w:val="20"/>
        </w:rPr>
        <w:t>Institut du Patrimoine</w:t>
      </w:r>
      <w:r>
        <w:rPr>
          <w:rFonts w:ascii="Open Sans" w:eastAsia="Calibri" w:hAnsi="Open Sans" w:cs="Open Sans"/>
          <w:color w:val="000000"/>
          <w:sz w:val="20"/>
          <w:szCs w:val="20"/>
        </w:rPr>
        <w:t>.</w:t>
      </w:r>
    </w:p>
    <w:p w14:paraId="0851B4B8" w14:textId="77777777" w:rsidR="00E26802" w:rsidRDefault="00E26802" w:rsidP="00E26802">
      <w:pPr>
        <w:spacing w:after="160" w:line="256" w:lineRule="auto"/>
        <w:rPr>
          <w:rFonts w:ascii="Open Sans" w:eastAsia="Calibri" w:hAnsi="Open Sans" w:cs="Open Sans"/>
          <w:color w:val="000000"/>
          <w:sz w:val="20"/>
          <w:szCs w:val="20"/>
        </w:rPr>
      </w:pPr>
    </w:p>
    <w:p w14:paraId="5D8F2F75" w14:textId="15BDABD3" w:rsidR="00E26802" w:rsidRDefault="00E26802" w:rsidP="00E26802">
      <w:pPr>
        <w:spacing w:after="160" w:line="256" w:lineRule="auto"/>
        <w:rPr>
          <w:rFonts w:ascii="Open Sans" w:eastAsia="Calibri" w:hAnsi="Open Sans" w:cs="Open Sans"/>
          <w:color w:val="000000"/>
          <w:sz w:val="20"/>
          <w:szCs w:val="20"/>
        </w:rPr>
      </w:pPr>
      <w:r>
        <w:rPr>
          <w:noProof/>
        </w:rPr>
        <w:lastRenderedPageBreak/>
        <mc:AlternateContent>
          <mc:Choice Requires="wps">
            <w:drawing>
              <wp:anchor distT="0" distB="0" distL="114300" distR="114300" simplePos="0" relativeHeight="251692032" behindDoc="0" locked="0" layoutInCell="1" allowOverlap="1" wp14:anchorId="79475356" wp14:editId="39C355C1">
                <wp:simplePos x="0" y="0"/>
                <wp:positionH relativeFrom="margin">
                  <wp:align>left</wp:align>
                </wp:positionH>
                <wp:positionV relativeFrom="paragraph">
                  <wp:posOffset>222250</wp:posOffset>
                </wp:positionV>
                <wp:extent cx="5286375" cy="266700"/>
                <wp:effectExtent l="0" t="0" r="9525" b="0"/>
                <wp:wrapNone/>
                <wp:docPr id="36" name="Zone de texte 36"/>
                <wp:cNvGraphicFramePr/>
                <a:graphic xmlns:a="http://schemas.openxmlformats.org/drawingml/2006/main">
                  <a:graphicData uri="http://schemas.microsoft.com/office/word/2010/wordprocessingShape">
                    <wps:wsp>
                      <wps:cNvSpPr txBox="1"/>
                      <wps:spPr>
                        <a:xfrm>
                          <a:off x="0" y="0"/>
                          <a:ext cx="5286375" cy="266700"/>
                        </a:xfrm>
                        <a:prstGeom prst="rect">
                          <a:avLst/>
                        </a:prstGeom>
                        <a:solidFill>
                          <a:schemeClr val="bg1"/>
                        </a:solidFill>
                      </wps:spPr>
                      <wps:txbx>
                        <w:txbxContent>
                          <w:p w14:paraId="6B01EBE4"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MODES DE FACTURATION ET REMUNERATION DU PROFESSIONNEL</w:t>
                            </w:r>
                          </w:p>
                        </w:txbxContent>
                      </wps:txbx>
                      <wps:bodyPr vertOverflow="clip" horzOverflow="clip" wrap="square" rtlCol="0">
                        <a:noAutofit/>
                      </wps:bodyPr>
                    </wps:wsp>
                  </a:graphicData>
                </a:graphic>
                <wp14:sizeRelH relativeFrom="margin">
                  <wp14:pctWidth>0</wp14:pctWidth>
                </wp14:sizeRelH>
                <wp14:sizeRelV relativeFrom="page">
                  <wp14:pctHeight>0</wp14:pctHeight>
                </wp14:sizeRelV>
              </wp:anchor>
            </w:drawing>
          </mc:Choice>
          <mc:Fallback>
            <w:pict>
              <v:shape w14:anchorId="79475356" id="Zone de texte 36" o:spid="_x0000_s1042" type="#_x0000_t202" style="position:absolute;margin-left:0;margin-top:17.5pt;width:416.25pt;height:2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" fillcolor="white [3212]" stroked="f">
                <v:textbox>
                  <w:txbxContent>
                    <w:p w14:paraId="6B01EBE4"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MODES DE FACTURATION ET REMUNERATION DU PROFESSIONNEL</w:t>
                      </w:r>
                    </w:p>
                  </w:txbxContent>
                </v:textbox>
                <w10:wrap anchorx="margin"/>
              </v:shape>
            </w:pict>
          </mc:Fallback>
        </mc:AlternateContent>
      </w:r>
    </w:p>
    <w:p w14:paraId="591C9377" w14:textId="74FA7563" w:rsidR="00E26802" w:rsidRDefault="00E26802" w:rsidP="00E26802">
      <w:pPr>
        <w:rPr>
          <w:rFonts w:ascii="Helvetica" w:hAnsi="Helvetica"/>
          <w:b/>
          <w:color w:val="595959" w:themeColor="text1" w:themeTint="A6"/>
          <w:sz w:val="24"/>
          <w:szCs w:val="24"/>
          <w:lang w:val="en-US"/>
        </w:rPr>
      </w:pPr>
      <w:r>
        <w:rPr>
          <w:noProof/>
        </w:rPr>
        <mc:AlternateContent>
          <mc:Choice Requires="wps">
            <w:drawing>
              <wp:anchor distT="0" distB="0" distL="114300" distR="114300" simplePos="0" relativeHeight="251664384" behindDoc="1" locked="0" layoutInCell="1" allowOverlap="1" wp14:anchorId="4055025A" wp14:editId="682F2DBC">
                <wp:simplePos x="0" y="0"/>
                <wp:positionH relativeFrom="page">
                  <wp:align>center</wp:align>
                </wp:positionH>
                <wp:positionV relativeFrom="paragraph">
                  <wp:posOffset>94615</wp:posOffset>
                </wp:positionV>
                <wp:extent cx="6847205" cy="3533775"/>
                <wp:effectExtent l="0" t="0" r="10795" b="28575"/>
                <wp:wrapNone/>
                <wp:docPr id="34" name="Rectangle 34"/>
                <wp:cNvGraphicFramePr/>
                <a:graphic xmlns:a="http://schemas.openxmlformats.org/drawingml/2006/main">
                  <a:graphicData uri="http://schemas.microsoft.com/office/word/2010/wordprocessingShape">
                    <wps:wsp>
                      <wps:cNvSpPr/>
                      <wps:spPr>
                        <a:xfrm>
                          <a:off x="0" y="0"/>
                          <a:ext cx="6847205" cy="35337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3C3726E" w14:textId="77777777" w:rsidR="00E26802" w:rsidRDefault="00E26802" w:rsidP="00E26802">
                            <w:pPr>
                              <w:jc w:val="cente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55025A" id="Rectangle 34" o:spid="_x0000_s1043" style="position:absolute;margin-left:0;margin-top:7.45pt;width:539.15pt;height:278.2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" filled="f" strokecolor="#243f60 [1604]" strokeweight="1pt">
                <v:textbox>
                  <w:txbxContent>
                    <w:p w14:paraId="43C3726E" w14:textId="77777777" w:rsidR="00E26802" w:rsidRDefault="00E26802" w:rsidP="00E26802">
                      <w:pPr>
                        <w:jc w:val="center"/>
                      </w:pPr>
                    </w:p>
                  </w:txbxContent>
                </v:textbox>
                <w10:wrap anchorx="page"/>
              </v:rect>
            </w:pict>
          </mc:Fallback>
        </mc:AlternateContent>
      </w:r>
    </w:p>
    <w:p w14:paraId="38520EA7" w14:textId="5136E77F" w:rsidR="00E26802" w:rsidRDefault="00B57401" w:rsidP="00E26802">
      <w:pPr>
        <w:autoSpaceDE w:val="0"/>
        <w:autoSpaceDN w:val="0"/>
        <w:adjustRightInd w:val="0"/>
        <w:spacing w:after="0" w:line="240" w:lineRule="auto"/>
        <w:jc w:val="both"/>
        <w:rPr>
          <w:rFonts w:ascii="Open Sans" w:eastAsia="Calibri" w:hAnsi="Open Sans" w:cs="Open Sans"/>
          <w:bCs/>
          <w:sz w:val="20"/>
          <w:szCs w:val="20"/>
        </w:rPr>
      </w:pPr>
      <w:r>
        <w:rPr>
          <w:rFonts w:ascii="Open Sans" w:eastAsia="Calibri" w:hAnsi="Open Sans" w:cs="Open Sans"/>
          <w:sz w:val="20"/>
          <w:szCs w:val="20"/>
        </w:rPr>
        <w:t xml:space="preserve">Institut du Patrimoine </w:t>
      </w:r>
      <w:r w:rsidR="00E26802">
        <w:rPr>
          <w:rFonts w:ascii="Open Sans" w:eastAsia="Calibri" w:hAnsi="Open Sans" w:cs="Open Sans"/>
          <w:bCs/>
          <w:color w:val="000000"/>
          <w:sz w:val="20"/>
          <w:szCs w:val="20"/>
        </w:rPr>
        <w:t>p</w:t>
      </w:r>
      <w:r w:rsidR="00E26802">
        <w:rPr>
          <w:rFonts w:ascii="Open Sans" w:eastAsia="Calibri" w:hAnsi="Open Sans" w:cs="Open Sans"/>
          <w:bCs/>
          <w:sz w:val="20"/>
          <w:szCs w:val="20"/>
        </w:rPr>
        <w:t>eut être rémunéré sous la forme d’honoraires ou de rétrocession de commission versées par les concepteurs ou distributeurs des produits.</w:t>
      </w:r>
    </w:p>
    <w:p w14:paraId="3F08EF04" w14:textId="70CF450C" w:rsidR="00E26802" w:rsidRDefault="00E26802" w:rsidP="00E26802">
      <w:pPr>
        <w:autoSpaceDE w:val="0"/>
        <w:autoSpaceDN w:val="0"/>
        <w:adjustRightInd w:val="0"/>
        <w:spacing w:after="0" w:line="240" w:lineRule="auto"/>
        <w:jc w:val="both"/>
        <w:rPr>
          <w:rFonts w:ascii="Open Sans" w:eastAsia="Calibri" w:hAnsi="Open Sans" w:cs="Open Sans"/>
          <w:bCs/>
          <w:sz w:val="20"/>
          <w:szCs w:val="20"/>
        </w:rPr>
      </w:pPr>
    </w:p>
    <w:p w14:paraId="54C637D4" w14:textId="5A98CFB3" w:rsidR="00E26802" w:rsidRDefault="00E26802" w:rsidP="00E26802">
      <w:pPr>
        <w:ind w:firstLine="142"/>
        <w:jc w:val="both"/>
        <w:rPr>
          <w:rFonts w:eastAsia="Times New Roman" w:cstheme="minorHAnsi"/>
        </w:rPr>
      </w:pPr>
      <w:r>
        <w:rPr>
          <w:noProof/>
        </w:rPr>
        <mc:AlternateContent>
          <mc:Choice Requires="wps">
            <w:drawing>
              <wp:anchor distT="0" distB="0" distL="114300" distR="114300" simplePos="0" relativeHeight="251682816" behindDoc="0" locked="0" layoutInCell="1" allowOverlap="1" wp14:anchorId="20AC1E10" wp14:editId="3B02B2F7">
                <wp:simplePos x="0" y="0"/>
                <wp:positionH relativeFrom="margin">
                  <wp:posOffset>241191</wp:posOffset>
                </wp:positionH>
                <wp:positionV relativeFrom="paragraph">
                  <wp:posOffset>8890</wp:posOffset>
                </wp:positionV>
                <wp:extent cx="2947035" cy="304800"/>
                <wp:effectExtent l="0" t="0" r="5715" b="0"/>
                <wp:wrapNone/>
                <wp:docPr id="32" name="Zone de texte 32"/>
                <wp:cNvGraphicFramePr/>
                <a:graphic xmlns:a="http://schemas.openxmlformats.org/drawingml/2006/main">
                  <a:graphicData uri="http://schemas.microsoft.com/office/word/2010/wordprocessingShape">
                    <wps:wsp>
                      <wps:cNvSpPr txBox="1"/>
                      <wps:spPr>
                        <a:xfrm>
                          <a:off x="0" y="0"/>
                          <a:ext cx="2947035" cy="304800"/>
                        </a:xfrm>
                        <a:prstGeom prst="rect">
                          <a:avLst/>
                        </a:prstGeom>
                        <a:solidFill>
                          <a:schemeClr val="tx2"/>
                        </a:solidFill>
                        <a:ln w="6350">
                          <a:noFill/>
                        </a:ln>
                      </wps:spPr>
                      <wps:txbx>
                        <w:txbxContent>
                          <w:p w14:paraId="765C4AE2" w14:textId="77777777" w:rsidR="00E26802" w:rsidRDefault="00E26802" w:rsidP="00E26802">
                            <w:pPr>
                              <w:jc w:val="center"/>
                              <w:rPr>
                                <w:color w:val="FFFFFF" w:themeColor="background1"/>
                                <w:sz w:val="28"/>
                                <w:szCs w:val="28"/>
                              </w:rPr>
                            </w:pPr>
                            <w:r>
                              <w:rPr>
                                <w:color w:val="FFFFFF" w:themeColor="background1"/>
                                <w:sz w:val="28"/>
                                <w:szCs w:val="28"/>
                              </w:rPr>
                              <w:t>Commissions</w:t>
                            </w:r>
                          </w:p>
                          <w:p w14:paraId="4DB1A960" w14:textId="77777777" w:rsidR="00E26802" w:rsidRDefault="00E26802" w:rsidP="00E26802">
                            <w:pPr>
                              <w:jc w:val="center"/>
                              <w:rPr>
                                <w:color w:val="FFFFFF" w:themeColor="background1"/>
                                <w:sz w:val="28"/>
                                <w:szCs w:val="28"/>
                              </w:rPr>
                            </w:pPr>
                          </w:p>
                          <w:p w14:paraId="33BBA9A8" w14:textId="77777777" w:rsidR="00E26802" w:rsidRDefault="00E26802" w:rsidP="00E26802">
                            <w:pPr>
                              <w:jc w:val="center"/>
                              <w:rPr>
                                <w:color w:val="FFFFFF" w:themeColor="background1"/>
                                <w:sz w:val="32"/>
                                <w:szCs w:val="32"/>
                              </w:rPr>
                            </w:pPr>
                          </w:p>
                          <w:p w14:paraId="41686D72" w14:textId="77777777" w:rsidR="00E26802" w:rsidRDefault="00E26802" w:rsidP="00E26802">
                            <w:pPr>
                              <w:jc w:val="center"/>
                              <w:rPr>
                                <w:color w:val="FFFFFF" w:themeColor="background1"/>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1E10" id="Zone de texte 32" o:spid="_x0000_s1044" type="#_x0000_t202" style="position:absolute;left:0;text-align:left;margin-left:19pt;margin-top:.7pt;width:232.0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" fillcolor="#1f497d [3215]" stroked="f" strokeweight=".5pt">
                <v:textbox>
                  <w:txbxContent>
                    <w:p w14:paraId="765C4AE2" w14:textId="77777777" w:rsidR="00E26802" w:rsidRDefault="00E26802" w:rsidP="00E26802">
                      <w:pPr>
                        <w:jc w:val="center"/>
                        <w:rPr>
                          <w:color w:val="FFFFFF" w:themeColor="background1"/>
                          <w:sz w:val="28"/>
                          <w:szCs w:val="28"/>
                        </w:rPr>
                      </w:pPr>
                      <w:r>
                        <w:rPr>
                          <w:color w:val="FFFFFF" w:themeColor="background1"/>
                          <w:sz w:val="28"/>
                          <w:szCs w:val="28"/>
                        </w:rPr>
                        <w:t>Commissions</w:t>
                      </w:r>
                    </w:p>
                    <w:p w14:paraId="4DB1A960" w14:textId="77777777" w:rsidR="00E26802" w:rsidRDefault="00E26802" w:rsidP="00E26802">
                      <w:pPr>
                        <w:jc w:val="center"/>
                        <w:rPr>
                          <w:color w:val="FFFFFF" w:themeColor="background1"/>
                          <w:sz w:val="28"/>
                          <w:szCs w:val="28"/>
                        </w:rPr>
                      </w:pPr>
                    </w:p>
                    <w:p w14:paraId="33BBA9A8" w14:textId="77777777" w:rsidR="00E26802" w:rsidRDefault="00E26802" w:rsidP="00E26802">
                      <w:pPr>
                        <w:jc w:val="center"/>
                        <w:rPr>
                          <w:color w:val="FFFFFF" w:themeColor="background1"/>
                          <w:sz w:val="32"/>
                          <w:szCs w:val="32"/>
                        </w:rPr>
                      </w:pPr>
                    </w:p>
                    <w:p w14:paraId="41686D72" w14:textId="77777777" w:rsidR="00E26802" w:rsidRDefault="00E26802" w:rsidP="00E26802">
                      <w:pPr>
                        <w:jc w:val="center"/>
                        <w:rPr>
                          <w:color w:val="FFFFFF" w:themeColor="background1"/>
                          <w:sz w:val="32"/>
                          <w:szCs w:val="32"/>
                        </w:rPr>
                      </w:pP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18481721" wp14:editId="792096CE">
                <wp:simplePos x="0" y="0"/>
                <wp:positionH relativeFrom="margin">
                  <wp:align>right</wp:align>
                </wp:positionH>
                <wp:positionV relativeFrom="paragraph">
                  <wp:posOffset>10795</wp:posOffset>
                </wp:positionV>
                <wp:extent cx="2966720" cy="295275"/>
                <wp:effectExtent l="0" t="0" r="5080" b="9525"/>
                <wp:wrapNone/>
                <wp:docPr id="33" name="Zone de texte 33"/>
                <wp:cNvGraphicFramePr/>
                <a:graphic xmlns:a="http://schemas.openxmlformats.org/drawingml/2006/main">
                  <a:graphicData uri="http://schemas.microsoft.com/office/word/2010/wordprocessingShape">
                    <wps:wsp>
                      <wps:cNvSpPr txBox="1"/>
                      <wps:spPr>
                        <a:xfrm>
                          <a:off x="0" y="0"/>
                          <a:ext cx="2966085" cy="295275"/>
                        </a:xfrm>
                        <a:prstGeom prst="rect">
                          <a:avLst/>
                        </a:prstGeom>
                        <a:solidFill>
                          <a:schemeClr val="tx2"/>
                        </a:solidFill>
                        <a:ln w="6350">
                          <a:noFill/>
                        </a:ln>
                      </wps:spPr>
                      <wps:txbx>
                        <w:txbxContent>
                          <w:p w14:paraId="3C09AF51" w14:textId="77777777" w:rsidR="00E26802" w:rsidRDefault="00E26802" w:rsidP="00E26802">
                            <w:pPr>
                              <w:jc w:val="center"/>
                              <w:rPr>
                                <w:color w:val="FFFFFF" w:themeColor="background1"/>
                                <w:sz w:val="28"/>
                                <w:szCs w:val="28"/>
                              </w:rPr>
                            </w:pPr>
                            <w:r>
                              <w:rPr>
                                <w:color w:val="FFFFFF" w:themeColor="background1"/>
                                <w:sz w:val="28"/>
                                <w:szCs w:val="28"/>
                              </w:rPr>
                              <w:t>Honoraires</w:t>
                            </w:r>
                          </w:p>
                          <w:p w14:paraId="5A978998" w14:textId="77777777" w:rsidR="00E26802" w:rsidRDefault="00E26802" w:rsidP="00E26802">
                            <w:pPr>
                              <w:jc w:val="center"/>
                              <w:rPr>
                                <w:color w:val="FFFFFF" w:themeColor="background1"/>
                                <w:sz w:val="32"/>
                                <w:szCs w:val="32"/>
                              </w:rPr>
                            </w:pPr>
                          </w:p>
                          <w:p w14:paraId="02867DE4" w14:textId="77777777" w:rsidR="00E26802" w:rsidRDefault="00E26802" w:rsidP="00E26802">
                            <w:pPr>
                              <w:jc w:val="center"/>
                              <w:rPr>
                                <w:color w:val="FFFFFF" w:themeColor="background1"/>
                                <w:sz w:val="32"/>
                                <w:szCs w:val="32"/>
                              </w:rPr>
                            </w:pPr>
                          </w:p>
                          <w:p w14:paraId="7C9835FE" w14:textId="77777777" w:rsidR="00E26802" w:rsidRDefault="00E26802" w:rsidP="00E26802">
                            <w:pPr>
                              <w:jc w:val="center"/>
                              <w:rPr>
                                <w:color w:val="FFFFFF" w:themeColor="background1"/>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1721" id="Zone de texte 33" o:spid="_x0000_s1045" type="#_x0000_t202" style="position:absolute;left:0;text-align:left;margin-left:182.4pt;margin-top:.85pt;width:233.6pt;height:23.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" fillcolor="#1f497d [3215]" stroked="f" strokeweight=".5pt">
                <v:textbox>
                  <w:txbxContent>
                    <w:p w14:paraId="3C09AF51" w14:textId="77777777" w:rsidR="00E26802" w:rsidRDefault="00E26802" w:rsidP="00E26802">
                      <w:pPr>
                        <w:jc w:val="center"/>
                        <w:rPr>
                          <w:color w:val="FFFFFF" w:themeColor="background1"/>
                          <w:sz w:val="28"/>
                          <w:szCs w:val="28"/>
                        </w:rPr>
                      </w:pPr>
                      <w:r>
                        <w:rPr>
                          <w:color w:val="FFFFFF" w:themeColor="background1"/>
                          <w:sz w:val="28"/>
                          <w:szCs w:val="28"/>
                        </w:rPr>
                        <w:t>Honoraires</w:t>
                      </w:r>
                    </w:p>
                    <w:p w14:paraId="5A978998" w14:textId="77777777" w:rsidR="00E26802" w:rsidRDefault="00E26802" w:rsidP="00E26802">
                      <w:pPr>
                        <w:jc w:val="center"/>
                        <w:rPr>
                          <w:color w:val="FFFFFF" w:themeColor="background1"/>
                          <w:sz w:val="32"/>
                          <w:szCs w:val="32"/>
                        </w:rPr>
                      </w:pPr>
                    </w:p>
                    <w:p w14:paraId="02867DE4" w14:textId="77777777" w:rsidR="00E26802" w:rsidRDefault="00E26802" w:rsidP="00E26802">
                      <w:pPr>
                        <w:jc w:val="center"/>
                        <w:rPr>
                          <w:color w:val="FFFFFF" w:themeColor="background1"/>
                          <w:sz w:val="32"/>
                          <w:szCs w:val="32"/>
                        </w:rPr>
                      </w:pPr>
                    </w:p>
                    <w:p w14:paraId="7C9835FE" w14:textId="77777777" w:rsidR="00E26802" w:rsidRDefault="00E26802" w:rsidP="00E26802">
                      <w:pPr>
                        <w:jc w:val="center"/>
                        <w:rPr>
                          <w:color w:val="FFFFFF" w:themeColor="background1"/>
                          <w:sz w:val="32"/>
                          <w:szCs w:val="32"/>
                        </w:rPr>
                      </w:pP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4BA7281E" wp14:editId="47EECA8E">
                <wp:simplePos x="0" y="0"/>
                <wp:positionH relativeFrom="margin">
                  <wp:align>right</wp:align>
                </wp:positionH>
                <wp:positionV relativeFrom="paragraph">
                  <wp:posOffset>351790</wp:posOffset>
                </wp:positionV>
                <wp:extent cx="2966720" cy="2324100"/>
                <wp:effectExtent l="0" t="0" r="24130" b="19050"/>
                <wp:wrapNone/>
                <wp:docPr id="20" name="Zone de texte 20"/>
                <wp:cNvGraphicFramePr/>
                <a:graphic xmlns:a="http://schemas.openxmlformats.org/drawingml/2006/main">
                  <a:graphicData uri="http://schemas.microsoft.com/office/word/2010/wordprocessingShape">
                    <wps:wsp>
                      <wps:cNvSpPr txBox="1"/>
                      <wps:spPr>
                        <a:xfrm>
                          <a:off x="0" y="0"/>
                          <a:ext cx="2966085" cy="2324100"/>
                        </a:xfrm>
                        <a:prstGeom prst="rect">
                          <a:avLst/>
                        </a:prstGeom>
                        <a:noFill/>
                        <a:ln w="6350">
                          <a:solidFill>
                            <a:schemeClr val="tx1">
                              <a:lumMod val="50000"/>
                              <a:lumOff val="50000"/>
                            </a:schemeClr>
                          </a:solidFill>
                        </a:ln>
                      </wps:spPr>
                      <wps:txbx>
                        <w:txbxContent>
                          <w:p w14:paraId="67B5FCBD" w14:textId="77777777" w:rsidR="00E26802" w:rsidRDefault="00E26802" w:rsidP="00E26802">
                            <w:pPr>
                              <w:autoSpaceDE w:val="0"/>
                              <w:autoSpaceDN w:val="0"/>
                              <w:adjustRightInd w:val="0"/>
                              <w:jc w:val="both"/>
                              <w:rPr>
                                <w:rFonts w:ascii="Open Sans" w:eastAsia="Calibri" w:hAnsi="Open Sans" w:cs="Open Sans"/>
                                <w:bCs/>
                                <w:color w:val="1F497D" w:themeColor="text2"/>
                                <w:sz w:val="20"/>
                                <w:szCs w:val="20"/>
                              </w:rPr>
                            </w:pPr>
                            <w:r>
                              <w:rPr>
                                <w:rFonts w:ascii="Open Sans" w:eastAsia="Calibri" w:hAnsi="Open Sans" w:cs="Open Sans"/>
                                <w:bCs/>
                                <w:color w:val="1F497D" w:themeColor="text2"/>
                                <w:sz w:val="20"/>
                                <w:szCs w:val="20"/>
                              </w:rPr>
                              <w:t>Exemples de missions :</w:t>
                            </w:r>
                          </w:p>
                          <w:p w14:paraId="4BADC72F"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Ingénierie patrimoniale</w:t>
                            </w:r>
                          </w:p>
                          <w:p w14:paraId="64BF3ED2"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Diagnostic patrimonial global  </w:t>
                            </w:r>
                          </w:p>
                          <w:p w14:paraId="17D9FBF2"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Bilan retraite et optimisation</w:t>
                            </w:r>
                          </w:p>
                          <w:p w14:paraId="20A33DD8"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Bilan successoral et optimisation transmission</w:t>
                            </w:r>
                          </w:p>
                          <w:p w14:paraId="31885386"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Audit et optimisation investissements immobiliers et financiers</w:t>
                            </w:r>
                          </w:p>
                          <w:p w14:paraId="55F8FD2A" w14:textId="77777777" w:rsidR="00E26802" w:rsidRDefault="00E26802" w:rsidP="00E26802">
                            <w:pPr>
                              <w:pStyle w:val="Paragraphedeliste"/>
                              <w:autoSpaceDE w:val="0"/>
                              <w:autoSpaceDN w:val="0"/>
                              <w:adjustRightInd w:val="0"/>
                              <w:spacing w:beforeLines="1" w:before="2" w:afterLines="1" w:after="2"/>
                              <w:jc w:val="both"/>
                              <w:rPr>
                                <w:rFonts w:ascii="Open Sans" w:eastAsia="Calibri" w:hAnsi="Open Sans" w:cs="Open Sans"/>
                                <w:bCs/>
                                <w:sz w:val="20"/>
                                <w:szCs w:val="20"/>
                              </w:rPr>
                            </w:pPr>
                          </w:p>
                          <w:p w14:paraId="4C152B05"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Aide aux déclarations fiscales</w:t>
                            </w:r>
                          </w:p>
                          <w:p w14:paraId="632034D5" w14:textId="77777777" w:rsidR="00E26802" w:rsidRDefault="00E26802" w:rsidP="00E26802">
                            <w:pPr>
                              <w:pStyle w:val="Paragraphedeliste"/>
                              <w:autoSpaceDE w:val="0"/>
                              <w:autoSpaceDN w:val="0"/>
                              <w:adjustRightInd w:val="0"/>
                              <w:spacing w:beforeLines="1" w:before="2" w:afterLines="1" w:after="2"/>
                              <w:jc w:val="both"/>
                              <w:rPr>
                                <w:rFonts w:ascii="Open Sans" w:eastAsia="Calibri" w:hAnsi="Open Sans" w:cs="Open Sans"/>
                                <w:bCs/>
                                <w:sz w:val="20"/>
                                <w:szCs w:val="20"/>
                              </w:rPr>
                            </w:pPr>
                          </w:p>
                          <w:p w14:paraId="6597BD4C"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Conseil en œuvres d’art</w:t>
                            </w:r>
                          </w:p>
                          <w:p w14:paraId="0945F85C" w14:textId="77777777" w:rsidR="00E26802" w:rsidRDefault="00E26802" w:rsidP="00E26802">
                            <w:pPr>
                              <w:rPr>
                                <w:sz w:val="20"/>
                                <w:szCs w:val="20"/>
                              </w:rPr>
                            </w:pPr>
                          </w:p>
                          <w:p w14:paraId="5C559C8A" w14:textId="77777777" w:rsidR="00E26802" w:rsidRDefault="00E26802" w:rsidP="00E26802">
                            <w:pPr>
                              <w:rPr>
                                <w:sz w:val="32"/>
                                <w:szCs w:val="32"/>
                              </w:rPr>
                            </w:pPr>
                          </w:p>
                          <w:p w14:paraId="5B634009" w14:textId="77777777" w:rsidR="00E26802" w:rsidRDefault="00E26802" w:rsidP="00E26802">
                            <w:pPr>
                              <w:rPr>
                                <w:sz w:val="32"/>
                                <w:szCs w:val="32"/>
                              </w:rPr>
                            </w:pPr>
                          </w:p>
                          <w:p w14:paraId="099C7450" w14:textId="77777777" w:rsidR="00E26802" w:rsidRDefault="00E26802" w:rsidP="00E26802">
                            <w:pPr>
                              <w:rPr>
                                <w:sz w:val="32"/>
                                <w:szCs w:val="32"/>
                                <w:lang w:val="en-US"/>
                              </w:rPr>
                            </w:pPr>
                          </w:p>
                          <w:p w14:paraId="5226C8C6" w14:textId="77777777" w:rsidR="00E26802" w:rsidRDefault="00E26802" w:rsidP="00E26802">
                            <w:pPr>
                              <w:rPr>
                                <w:sz w:val="32"/>
                                <w:szCs w:val="32"/>
                              </w:rPr>
                            </w:pPr>
                          </w:p>
                          <w:p w14:paraId="34F1381C" w14:textId="77777777" w:rsidR="00E26802" w:rsidRDefault="00E26802" w:rsidP="00E26802">
                            <w:pPr>
                              <w:rPr>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281E" id="Zone de texte 20" o:spid="_x0000_s1046" type="#_x0000_t202" style="position:absolute;left:0;text-align:left;margin-left:182.4pt;margin-top:27.7pt;width:233.6pt;height:18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" filled="f" strokecolor="gray [1629]" strokeweight=".5pt">
                <v:textbox>
                  <w:txbxContent>
                    <w:p w14:paraId="67B5FCBD" w14:textId="77777777" w:rsidR="00E26802" w:rsidRDefault="00E26802" w:rsidP="00E26802">
                      <w:pPr>
                        <w:autoSpaceDE w:val="0"/>
                        <w:autoSpaceDN w:val="0"/>
                        <w:adjustRightInd w:val="0"/>
                        <w:jc w:val="both"/>
                        <w:rPr>
                          <w:rFonts w:ascii="Open Sans" w:eastAsia="Calibri" w:hAnsi="Open Sans" w:cs="Open Sans"/>
                          <w:bCs/>
                          <w:color w:val="1F497D" w:themeColor="text2"/>
                          <w:sz w:val="20"/>
                          <w:szCs w:val="20"/>
                        </w:rPr>
                      </w:pPr>
                      <w:r>
                        <w:rPr>
                          <w:rFonts w:ascii="Open Sans" w:eastAsia="Calibri" w:hAnsi="Open Sans" w:cs="Open Sans"/>
                          <w:bCs/>
                          <w:color w:val="1F497D" w:themeColor="text2"/>
                          <w:sz w:val="20"/>
                          <w:szCs w:val="20"/>
                        </w:rPr>
                        <w:t>Exemples de missions :</w:t>
                      </w:r>
                    </w:p>
                    <w:p w14:paraId="4BADC72F"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Ingénierie patrimoniale</w:t>
                      </w:r>
                    </w:p>
                    <w:p w14:paraId="64BF3ED2"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Diagnostic patrimonial global  </w:t>
                      </w:r>
                    </w:p>
                    <w:p w14:paraId="17D9FBF2"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Bilan retraite et optimisation</w:t>
                      </w:r>
                    </w:p>
                    <w:p w14:paraId="20A33DD8"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Bilan successoral et optimisation transmission</w:t>
                      </w:r>
                    </w:p>
                    <w:p w14:paraId="31885386"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 xml:space="preserve"> Audit et optimisation investissements immobiliers et financiers</w:t>
                      </w:r>
                    </w:p>
                    <w:p w14:paraId="55F8FD2A" w14:textId="77777777" w:rsidR="00E26802" w:rsidRDefault="00E26802" w:rsidP="00E26802">
                      <w:pPr>
                        <w:pStyle w:val="Paragraphedeliste"/>
                        <w:autoSpaceDE w:val="0"/>
                        <w:autoSpaceDN w:val="0"/>
                        <w:adjustRightInd w:val="0"/>
                        <w:spacing w:beforeLines="1" w:before="2" w:afterLines="1" w:after="2"/>
                        <w:jc w:val="both"/>
                        <w:rPr>
                          <w:rFonts w:ascii="Open Sans" w:eastAsia="Calibri" w:hAnsi="Open Sans" w:cs="Open Sans"/>
                          <w:bCs/>
                          <w:sz w:val="20"/>
                          <w:szCs w:val="20"/>
                        </w:rPr>
                      </w:pPr>
                    </w:p>
                    <w:p w14:paraId="4C152B05"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Aide aux déclarations fiscales</w:t>
                      </w:r>
                    </w:p>
                    <w:p w14:paraId="632034D5" w14:textId="77777777" w:rsidR="00E26802" w:rsidRDefault="00E26802" w:rsidP="00E26802">
                      <w:pPr>
                        <w:pStyle w:val="Paragraphedeliste"/>
                        <w:autoSpaceDE w:val="0"/>
                        <w:autoSpaceDN w:val="0"/>
                        <w:adjustRightInd w:val="0"/>
                        <w:spacing w:beforeLines="1" w:before="2" w:afterLines="1" w:after="2"/>
                        <w:jc w:val="both"/>
                        <w:rPr>
                          <w:rFonts w:ascii="Open Sans" w:eastAsia="Calibri" w:hAnsi="Open Sans" w:cs="Open Sans"/>
                          <w:bCs/>
                          <w:sz w:val="20"/>
                          <w:szCs w:val="20"/>
                        </w:rPr>
                      </w:pPr>
                    </w:p>
                    <w:p w14:paraId="6597BD4C"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Conseil en œuvres d’art</w:t>
                      </w:r>
                    </w:p>
                    <w:p w14:paraId="0945F85C" w14:textId="77777777" w:rsidR="00E26802" w:rsidRDefault="00E26802" w:rsidP="00E26802">
                      <w:pPr>
                        <w:rPr>
                          <w:sz w:val="20"/>
                          <w:szCs w:val="20"/>
                        </w:rPr>
                      </w:pPr>
                    </w:p>
                    <w:p w14:paraId="5C559C8A" w14:textId="77777777" w:rsidR="00E26802" w:rsidRDefault="00E26802" w:rsidP="00E26802">
                      <w:pPr>
                        <w:rPr>
                          <w:sz w:val="32"/>
                          <w:szCs w:val="32"/>
                        </w:rPr>
                      </w:pPr>
                    </w:p>
                    <w:p w14:paraId="5B634009" w14:textId="77777777" w:rsidR="00E26802" w:rsidRDefault="00E26802" w:rsidP="00E26802">
                      <w:pPr>
                        <w:rPr>
                          <w:sz w:val="32"/>
                          <w:szCs w:val="32"/>
                        </w:rPr>
                      </w:pPr>
                    </w:p>
                    <w:p w14:paraId="099C7450" w14:textId="77777777" w:rsidR="00E26802" w:rsidRDefault="00E26802" w:rsidP="00E26802">
                      <w:pPr>
                        <w:rPr>
                          <w:sz w:val="32"/>
                          <w:szCs w:val="32"/>
                          <w:lang w:val="en-US"/>
                        </w:rPr>
                      </w:pPr>
                    </w:p>
                    <w:p w14:paraId="5226C8C6" w14:textId="77777777" w:rsidR="00E26802" w:rsidRDefault="00E26802" w:rsidP="00E26802">
                      <w:pPr>
                        <w:rPr>
                          <w:sz w:val="32"/>
                          <w:szCs w:val="32"/>
                        </w:rPr>
                      </w:pPr>
                    </w:p>
                    <w:p w14:paraId="34F1381C" w14:textId="77777777" w:rsidR="00E26802" w:rsidRDefault="00E26802" w:rsidP="00E26802">
                      <w:pPr>
                        <w:rPr>
                          <w:sz w:val="32"/>
                          <w:szCs w:val="32"/>
                        </w:rPr>
                      </w:pPr>
                    </w:p>
                  </w:txbxContent>
                </v:textbox>
                <w10:wrap anchorx="margin"/>
              </v:shape>
            </w:pict>
          </mc:Fallback>
        </mc:AlternateContent>
      </w:r>
    </w:p>
    <w:p w14:paraId="5358B5E1" w14:textId="3EA2F18B" w:rsidR="00E26802" w:rsidRDefault="00E26802" w:rsidP="00E26802">
      <w:pPr>
        <w:ind w:firstLine="142"/>
        <w:jc w:val="both"/>
        <w:rPr>
          <w:rFonts w:eastAsia="Times New Roman" w:cstheme="minorHAnsi"/>
        </w:rPr>
      </w:pPr>
      <w:r>
        <w:rPr>
          <w:noProof/>
        </w:rPr>
        <mc:AlternateContent>
          <mc:Choice Requires="wps">
            <w:drawing>
              <wp:anchor distT="0" distB="0" distL="114300" distR="114300" simplePos="0" relativeHeight="251683840" behindDoc="0" locked="0" layoutInCell="1" allowOverlap="1" wp14:anchorId="060A13D3" wp14:editId="3AEDD5B5">
                <wp:simplePos x="0" y="0"/>
                <wp:positionH relativeFrom="margin">
                  <wp:posOffset>230089</wp:posOffset>
                </wp:positionH>
                <wp:positionV relativeFrom="paragraph">
                  <wp:posOffset>16510</wp:posOffset>
                </wp:positionV>
                <wp:extent cx="2947035" cy="2324100"/>
                <wp:effectExtent l="0" t="0" r="24765" b="19050"/>
                <wp:wrapNone/>
                <wp:docPr id="30" name="Zone de texte 30"/>
                <wp:cNvGraphicFramePr/>
                <a:graphic xmlns:a="http://schemas.openxmlformats.org/drawingml/2006/main">
                  <a:graphicData uri="http://schemas.microsoft.com/office/word/2010/wordprocessingShape">
                    <wps:wsp>
                      <wps:cNvSpPr txBox="1"/>
                      <wps:spPr>
                        <a:xfrm>
                          <a:off x="0" y="0"/>
                          <a:ext cx="2947035" cy="2324100"/>
                        </a:xfrm>
                        <a:prstGeom prst="rect">
                          <a:avLst/>
                        </a:prstGeom>
                        <a:noFill/>
                        <a:ln w="6350">
                          <a:solidFill>
                            <a:schemeClr val="tx1">
                              <a:lumMod val="50000"/>
                              <a:lumOff val="50000"/>
                            </a:schemeClr>
                          </a:solidFill>
                        </a:ln>
                      </wps:spPr>
                      <wps:txbx>
                        <w:txbxContent>
                          <w:p w14:paraId="5E3B78F7" w14:textId="77777777" w:rsidR="00E26802" w:rsidRDefault="00E26802" w:rsidP="00E26802">
                            <w:pPr>
                              <w:autoSpaceDE w:val="0"/>
                              <w:autoSpaceDN w:val="0"/>
                              <w:adjustRightInd w:val="0"/>
                              <w:jc w:val="both"/>
                              <w:rPr>
                                <w:rFonts w:ascii="Open Sans" w:eastAsia="Calibri" w:hAnsi="Open Sans" w:cs="Open Sans"/>
                                <w:bCs/>
                                <w:color w:val="1F497D" w:themeColor="text2"/>
                                <w:sz w:val="20"/>
                                <w:szCs w:val="20"/>
                              </w:rPr>
                            </w:pPr>
                            <w:r>
                              <w:rPr>
                                <w:rFonts w:ascii="Open Sans" w:eastAsia="Calibri" w:hAnsi="Open Sans" w:cs="Open Sans"/>
                                <w:bCs/>
                                <w:color w:val="1F497D" w:themeColor="text2"/>
                                <w:sz w:val="20"/>
                                <w:szCs w:val="20"/>
                              </w:rPr>
                              <w:t>Exemples de missions :</w:t>
                            </w:r>
                          </w:p>
                          <w:p w14:paraId="2A9C91AB"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Mise en place et suivi de placements financiers</w:t>
                            </w:r>
                          </w:p>
                          <w:p w14:paraId="538D2336"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Contrat d’assurance-vie ou de capitalisation</w:t>
                            </w:r>
                          </w:p>
                          <w:p w14:paraId="688CC381"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Epargne retraite (PERP, Madelin…)</w:t>
                            </w:r>
                          </w:p>
                          <w:p w14:paraId="7B35137C" w14:textId="77777777" w:rsidR="00E26802" w:rsidRDefault="00E26802" w:rsidP="00E26802">
                            <w:pPr>
                              <w:autoSpaceDE w:val="0"/>
                              <w:autoSpaceDN w:val="0"/>
                              <w:adjustRightInd w:val="0"/>
                              <w:spacing w:after="0" w:line="240" w:lineRule="auto"/>
                              <w:jc w:val="both"/>
                              <w:rPr>
                                <w:rFonts w:ascii="Open Sans" w:eastAsia="Calibri" w:hAnsi="Open Sans" w:cs="Open Sans"/>
                                <w:bCs/>
                                <w:sz w:val="20"/>
                                <w:szCs w:val="20"/>
                              </w:rPr>
                            </w:pPr>
                          </w:p>
                          <w:p w14:paraId="3E398444"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Recherche de crédits immobiliers</w:t>
                            </w:r>
                          </w:p>
                          <w:p w14:paraId="3F94073C" w14:textId="77777777" w:rsidR="00E26802" w:rsidRDefault="00E26802" w:rsidP="00E26802">
                            <w:pPr>
                              <w:autoSpaceDE w:val="0"/>
                              <w:autoSpaceDN w:val="0"/>
                              <w:adjustRightInd w:val="0"/>
                              <w:spacing w:after="0" w:line="240" w:lineRule="auto"/>
                              <w:jc w:val="both"/>
                              <w:rPr>
                                <w:rFonts w:ascii="Open Sans" w:eastAsia="Calibri" w:hAnsi="Open Sans" w:cs="Open Sans"/>
                                <w:bCs/>
                                <w:sz w:val="20"/>
                                <w:szCs w:val="20"/>
                              </w:rPr>
                            </w:pPr>
                          </w:p>
                          <w:p w14:paraId="2CE65D2B"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Investissements en parts de SCPI</w:t>
                            </w:r>
                          </w:p>
                          <w:p w14:paraId="1C910254" w14:textId="77777777" w:rsidR="00E26802" w:rsidRDefault="00E26802" w:rsidP="00E26802">
                            <w:pPr>
                              <w:rPr>
                                <w:sz w:val="32"/>
                                <w:szCs w:val="32"/>
                                <w:lang w:val="en-US"/>
                              </w:rPr>
                            </w:pPr>
                          </w:p>
                          <w:p w14:paraId="021323D7" w14:textId="77777777" w:rsidR="00E26802" w:rsidRDefault="00E26802" w:rsidP="00E26802">
                            <w:pPr>
                              <w:rPr>
                                <w:sz w:val="32"/>
                                <w:szCs w:val="32"/>
                              </w:rPr>
                            </w:pPr>
                          </w:p>
                          <w:p w14:paraId="3352A1FC" w14:textId="77777777" w:rsidR="00E26802" w:rsidRDefault="00E26802" w:rsidP="00E26802">
                            <w:pPr>
                              <w:rPr>
                                <w:sz w:val="32"/>
                                <w:szCs w:val="32"/>
                              </w:rPr>
                            </w:pPr>
                          </w:p>
                          <w:p w14:paraId="041D00D7" w14:textId="77777777" w:rsidR="00E26802" w:rsidRDefault="00E26802" w:rsidP="00E26802">
                            <w:pPr>
                              <w:rPr>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13D3" id="Zone de texte 30" o:spid="_x0000_s1047" type="#_x0000_t202" style="position:absolute;left:0;text-align:left;margin-left:18.1pt;margin-top:1.3pt;width:232.05pt;height:18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" filled="f" strokecolor="gray [1629]" strokeweight=".5pt">
                <v:textbox>
                  <w:txbxContent>
                    <w:p w14:paraId="5E3B78F7" w14:textId="77777777" w:rsidR="00E26802" w:rsidRDefault="00E26802" w:rsidP="00E26802">
                      <w:pPr>
                        <w:autoSpaceDE w:val="0"/>
                        <w:autoSpaceDN w:val="0"/>
                        <w:adjustRightInd w:val="0"/>
                        <w:jc w:val="both"/>
                        <w:rPr>
                          <w:rFonts w:ascii="Open Sans" w:eastAsia="Calibri" w:hAnsi="Open Sans" w:cs="Open Sans"/>
                          <w:bCs/>
                          <w:color w:val="1F497D" w:themeColor="text2"/>
                          <w:sz w:val="20"/>
                          <w:szCs w:val="20"/>
                        </w:rPr>
                      </w:pPr>
                      <w:r>
                        <w:rPr>
                          <w:rFonts w:ascii="Open Sans" w:eastAsia="Calibri" w:hAnsi="Open Sans" w:cs="Open Sans"/>
                          <w:bCs/>
                          <w:color w:val="1F497D" w:themeColor="text2"/>
                          <w:sz w:val="20"/>
                          <w:szCs w:val="20"/>
                        </w:rPr>
                        <w:t>Exemples de missions :</w:t>
                      </w:r>
                    </w:p>
                    <w:p w14:paraId="2A9C91AB"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Mise en place et suivi de placements financiers</w:t>
                      </w:r>
                    </w:p>
                    <w:p w14:paraId="538D2336"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Contrat d’assurance-vie ou de capitalisation</w:t>
                      </w:r>
                    </w:p>
                    <w:p w14:paraId="688CC381" w14:textId="77777777" w:rsidR="00E26802" w:rsidRDefault="00E26802" w:rsidP="00AC737E">
                      <w:pPr>
                        <w:pStyle w:val="Paragraphedeliste"/>
                        <w:numPr>
                          <w:ilvl w:val="1"/>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Epargne retraite (PERP, Madelin…)</w:t>
                      </w:r>
                    </w:p>
                    <w:p w14:paraId="7B35137C" w14:textId="77777777" w:rsidR="00E26802" w:rsidRDefault="00E26802" w:rsidP="00E26802">
                      <w:pPr>
                        <w:autoSpaceDE w:val="0"/>
                        <w:autoSpaceDN w:val="0"/>
                        <w:adjustRightInd w:val="0"/>
                        <w:spacing w:after="0" w:line="240" w:lineRule="auto"/>
                        <w:jc w:val="both"/>
                        <w:rPr>
                          <w:rFonts w:ascii="Open Sans" w:eastAsia="Calibri" w:hAnsi="Open Sans" w:cs="Open Sans"/>
                          <w:bCs/>
                          <w:sz w:val="20"/>
                          <w:szCs w:val="20"/>
                        </w:rPr>
                      </w:pPr>
                    </w:p>
                    <w:p w14:paraId="3E398444"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Recherche de crédits immobiliers</w:t>
                      </w:r>
                    </w:p>
                    <w:p w14:paraId="3F94073C" w14:textId="77777777" w:rsidR="00E26802" w:rsidRDefault="00E26802" w:rsidP="00E26802">
                      <w:pPr>
                        <w:autoSpaceDE w:val="0"/>
                        <w:autoSpaceDN w:val="0"/>
                        <w:adjustRightInd w:val="0"/>
                        <w:spacing w:after="0" w:line="240" w:lineRule="auto"/>
                        <w:jc w:val="both"/>
                        <w:rPr>
                          <w:rFonts w:ascii="Open Sans" w:eastAsia="Calibri" w:hAnsi="Open Sans" w:cs="Open Sans"/>
                          <w:bCs/>
                          <w:sz w:val="20"/>
                          <w:szCs w:val="20"/>
                        </w:rPr>
                      </w:pPr>
                    </w:p>
                    <w:p w14:paraId="2CE65D2B" w14:textId="77777777" w:rsidR="00E26802" w:rsidRDefault="00E26802" w:rsidP="00AC737E">
                      <w:pPr>
                        <w:pStyle w:val="Paragraphedeliste"/>
                        <w:numPr>
                          <w:ilvl w:val="0"/>
                          <w:numId w:val="7"/>
                        </w:numPr>
                        <w:autoSpaceDE w:val="0"/>
                        <w:autoSpaceDN w:val="0"/>
                        <w:adjustRightInd w:val="0"/>
                        <w:spacing w:beforeLines="1" w:before="2" w:afterLines="1" w:after="2"/>
                        <w:jc w:val="both"/>
                        <w:rPr>
                          <w:rFonts w:ascii="Open Sans" w:eastAsia="Calibri" w:hAnsi="Open Sans" w:cs="Open Sans"/>
                          <w:bCs/>
                          <w:sz w:val="20"/>
                          <w:szCs w:val="20"/>
                        </w:rPr>
                      </w:pPr>
                      <w:r>
                        <w:rPr>
                          <w:rFonts w:ascii="Open Sans" w:eastAsia="Calibri" w:hAnsi="Open Sans" w:cs="Open Sans"/>
                          <w:bCs/>
                          <w:sz w:val="20"/>
                          <w:szCs w:val="20"/>
                        </w:rPr>
                        <w:t>Investissements en parts de SCPI</w:t>
                      </w:r>
                    </w:p>
                    <w:p w14:paraId="1C910254" w14:textId="77777777" w:rsidR="00E26802" w:rsidRDefault="00E26802" w:rsidP="00E26802">
                      <w:pPr>
                        <w:rPr>
                          <w:sz w:val="32"/>
                          <w:szCs w:val="32"/>
                          <w:lang w:val="en-US"/>
                        </w:rPr>
                      </w:pPr>
                    </w:p>
                    <w:p w14:paraId="021323D7" w14:textId="77777777" w:rsidR="00E26802" w:rsidRDefault="00E26802" w:rsidP="00E26802">
                      <w:pPr>
                        <w:rPr>
                          <w:sz w:val="32"/>
                          <w:szCs w:val="32"/>
                        </w:rPr>
                      </w:pPr>
                    </w:p>
                    <w:p w14:paraId="3352A1FC" w14:textId="77777777" w:rsidR="00E26802" w:rsidRDefault="00E26802" w:rsidP="00E26802">
                      <w:pPr>
                        <w:rPr>
                          <w:sz w:val="32"/>
                          <w:szCs w:val="32"/>
                        </w:rPr>
                      </w:pPr>
                    </w:p>
                    <w:p w14:paraId="041D00D7" w14:textId="77777777" w:rsidR="00E26802" w:rsidRDefault="00E26802" w:rsidP="00E26802">
                      <w:pPr>
                        <w:rPr>
                          <w:sz w:val="32"/>
                          <w:szCs w:val="32"/>
                        </w:rPr>
                      </w:pPr>
                    </w:p>
                  </w:txbxContent>
                </v:textbox>
                <w10:wrap anchorx="margin"/>
              </v:shape>
            </w:pict>
          </mc:Fallback>
        </mc:AlternateContent>
      </w:r>
    </w:p>
    <w:p w14:paraId="0D4647DE" w14:textId="77777777" w:rsidR="00E26802" w:rsidRDefault="00E26802" w:rsidP="00E26802">
      <w:pPr>
        <w:ind w:firstLine="142"/>
        <w:jc w:val="both"/>
        <w:rPr>
          <w:rFonts w:eastAsia="Times New Roman" w:cstheme="minorHAnsi"/>
        </w:rPr>
      </w:pPr>
    </w:p>
    <w:p w14:paraId="5C3FBBEE" w14:textId="77777777" w:rsidR="00E26802" w:rsidRDefault="00E26802" w:rsidP="00E26802">
      <w:pPr>
        <w:ind w:firstLine="142"/>
        <w:jc w:val="both"/>
        <w:rPr>
          <w:rFonts w:eastAsia="Times New Roman" w:cstheme="minorHAnsi"/>
        </w:rPr>
      </w:pPr>
    </w:p>
    <w:p w14:paraId="141980B7" w14:textId="77777777" w:rsidR="00E26802" w:rsidRDefault="00E26802" w:rsidP="00E26802">
      <w:pPr>
        <w:ind w:firstLine="142"/>
        <w:jc w:val="both"/>
        <w:rPr>
          <w:rFonts w:eastAsia="Times New Roman" w:cstheme="minorHAnsi"/>
        </w:rPr>
      </w:pPr>
    </w:p>
    <w:p w14:paraId="316BAB7F" w14:textId="77777777" w:rsidR="00E26802" w:rsidRDefault="00E26802" w:rsidP="00E26802">
      <w:pPr>
        <w:ind w:firstLine="142"/>
        <w:jc w:val="both"/>
        <w:rPr>
          <w:rFonts w:eastAsia="Times New Roman" w:cstheme="minorHAnsi"/>
        </w:rPr>
      </w:pPr>
    </w:p>
    <w:p w14:paraId="0A9EF7C3" w14:textId="77777777" w:rsidR="00E26802" w:rsidRDefault="00E26802" w:rsidP="00E26802">
      <w:pPr>
        <w:ind w:firstLine="142"/>
        <w:jc w:val="both"/>
        <w:rPr>
          <w:rFonts w:eastAsia="Times New Roman" w:cstheme="minorHAnsi"/>
        </w:rPr>
      </w:pPr>
    </w:p>
    <w:p w14:paraId="0F93B867" w14:textId="77777777" w:rsidR="00E26802" w:rsidRDefault="00E26802" w:rsidP="00E26802">
      <w:pPr>
        <w:pStyle w:val="Titre1"/>
        <w:spacing w:before="160"/>
        <w:ind w:left="142"/>
        <w:jc w:val="both"/>
        <w:rPr>
          <w:rFonts w:asciiTheme="minorHAnsi" w:eastAsia="Times New Roman" w:hAnsiTheme="minorHAnsi" w:cstheme="minorHAnsi"/>
          <w:color w:val="365F91"/>
          <w:w w:val="70"/>
        </w:rPr>
      </w:pPr>
    </w:p>
    <w:p w14:paraId="3116029D" w14:textId="77777777" w:rsidR="00E26802" w:rsidRDefault="00E26802" w:rsidP="00E26802">
      <w:pPr>
        <w:pStyle w:val="Titre1"/>
        <w:spacing w:before="160"/>
        <w:jc w:val="both"/>
        <w:rPr>
          <w:rFonts w:asciiTheme="minorHAnsi" w:hAnsiTheme="minorHAnsi" w:cstheme="minorHAnsi"/>
          <w:color w:val="365F91"/>
          <w:w w:val="70"/>
        </w:rPr>
      </w:pPr>
    </w:p>
    <w:p w14:paraId="346F078B" w14:textId="77777777" w:rsidR="00E26802" w:rsidRDefault="00E26802" w:rsidP="00E26802"/>
    <w:p w14:paraId="2281366A" w14:textId="77777777" w:rsidR="00E26802" w:rsidRDefault="00E26802" w:rsidP="00E26802"/>
    <w:p w14:paraId="52114EF5" w14:textId="77777777" w:rsidR="00E26802" w:rsidRDefault="00E26802" w:rsidP="00E26802"/>
    <w:p w14:paraId="7D0EEDA8" w14:textId="77777777" w:rsidR="00E26802" w:rsidRDefault="00E26802" w:rsidP="00E26802"/>
    <w:p w14:paraId="40C0525F" w14:textId="77777777" w:rsidR="00E26802" w:rsidRDefault="00E26802" w:rsidP="00E26802"/>
    <w:p w14:paraId="2D24E898" w14:textId="77777777" w:rsidR="00E26802" w:rsidRDefault="00E26802" w:rsidP="00E26802"/>
    <w:p w14:paraId="7BFBE023" w14:textId="77777777" w:rsidR="00E26802" w:rsidRDefault="00E26802" w:rsidP="00E26802"/>
    <w:p w14:paraId="08D2A584" w14:textId="77777777" w:rsidR="00E26802" w:rsidRDefault="00E26802" w:rsidP="00E26802"/>
    <w:p w14:paraId="142463BD" w14:textId="77777777" w:rsidR="00E26802" w:rsidRDefault="00E26802" w:rsidP="00E26802"/>
    <w:p w14:paraId="531318A2" w14:textId="77777777" w:rsidR="00E26802" w:rsidRDefault="00E26802" w:rsidP="00E26802"/>
    <w:p w14:paraId="7339ED11" w14:textId="225E0BED" w:rsidR="00E26802" w:rsidRDefault="00E30E15" w:rsidP="00E26802">
      <w:pPr>
        <w:autoSpaceDE w:val="0"/>
        <w:autoSpaceDN w:val="0"/>
        <w:adjustRightInd w:val="0"/>
        <w:spacing w:after="0" w:line="240" w:lineRule="auto"/>
        <w:jc w:val="both"/>
        <w:rPr>
          <w:rFonts w:ascii="Open Sans" w:eastAsia="Calibri" w:hAnsi="Open Sans" w:cs="Open Sans"/>
          <w:color w:val="000000"/>
          <w:sz w:val="20"/>
          <w:szCs w:val="20"/>
        </w:rPr>
      </w:pPr>
      <w:bookmarkStart w:id="2" w:name="_Hlk15655008"/>
      <w:r>
        <w:rPr>
          <w:rFonts w:ascii="Open Sans" w:eastAsia="Calibri" w:hAnsi="Open Sans" w:cs="Open Sans"/>
          <w:sz w:val="20"/>
          <w:szCs w:val="20"/>
        </w:rPr>
        <w:lastRenderedPageBreak/>
        <w:t xml:space="preserve">Institut du Patrimoine </w:t>
      </w:r>
      <w:r w:rsidR="00E26802">
        <w:rPr>
          <w:rFonts w:ascii="Open Sans" w:eastAsia="Calibri" w:hAnsi="Open Sans" w:cs="Open Sans"/>
          <w:bCs/>
          <w:color w:val="000000"/>
          <w:sz w:val="20"/>
          <w:szCs w:val="20"/>
        </w:rPr>
        <w:t xml:space="preserve">est, notamment, susceptible de vous facturer les honoraires suivants : </w:t>
      </w:r>
    </w:p>
    <w:p w14:paraId="1048A95A" w14:textId="77777777"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p>
    <w:tbl>
      <w:tblPr>
        <w:tblStyle w:val="Grilledutableau"/>
        <w:tblW w:w="50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35"/>
        <w:gridCol w:w="4189"/>
        <w:gridCol w:w="2798"/>
      </w:tblGrid>
      <w:tr w:rsidR="00E26802" w14:paraId="7A19F071" w14:textId="77777777" w:rsidTr="00E26802">
        <w:trPr>
          <w:jc w:val="center"/>
        </w:trPr>
        <w:tc>
          <w:tcPr>
            <w:tcW w:w="3590" w:type="pct"/>
            <w:gridSpan w:val="2"/>
            <w:tcBorders>
              <w:top w:val="single" w:sz="12" w:space="0" w:color="auto"/>
              <w:left w:val="single" w:sz="12" w:space="0" w:color="auto"/>
              <w:bottom w:val="triple" w:sz="4" w:space="0" w:color="auto"/>
              <w:right w:val="single" w:sz="4" w:space="0" w:color="auto"/>
            </w:tcBorders>
            <w:shd w:val="clear" w:color="auto" w:fill="1F497D"/>
            <w:vAlign w:val="center"/>
            <w:hideMark/>
          </w:tcPr>
          <w:p w14:paraId="4E95A50E" w14:textId="77777777" w:rsidR="00E26802" w:rsidRDefault="00E26802">
            <w:pPr>
              <w:autoSpaceDE w:val="0"/>
              <w:autoSpaceDN w:val="0"/>
              <w:adjustRightInd w:val="0"/>
              <w:jc w:val="center"/>
              <w:rPr>
                <w:rFonts w:ascii="Open Sans" w:hAnsi="Open Sans" w:cs="Open Sans"/>
                <w:bCs/>
                <w:color w:val="FFFFFF" w:themeColor="background1"/>
                <w:sz w:val="18"/>
                <w:szCs w:val="18"/>
              </w:rPr>
            </w:pPr>
            <w:r>
              <w:rPr>
                <w:rFonts w:ascii="Open Sans" w:hAnsi="Open Sans" w:cs="Open Sans"/>
                <w:bCs/>
                <w:color w:val="FFFFFF" w:themeColor="background1"/>
                <w:sz w:val="18"/>
                <w:szCs w:val="18"/>
              </w:rPr>
              <w:t>CONSULTATION</w:t>
            </w:r>
          </w:p>
        </w:tc>
        <w:tc>
          <w:tcPr>
            <w:tcW w:w="1410" w:type="pct"/>
            <w:tcBorders>
              <w:top w:val="single" w:sz="12" w:space="0" w:color="auto"/>
              <w:left w:val="single" w:sz="4" w:space="0" w:color="auto"/>
              <w:bottom w:val="triple" w:sz="4" w:space="0" w:color="auto"/>
              <w:right w:val="single" w:sz="4" w:space="0" w:color="auto"/>
            </w:tcBorders>
            <w:vAlign w:val="center"/>
          </w:tcPr>
          <w:p w14:paraId="5DE9EF3D" w14:textId="77777777" w:rsidR="00E26802" w:rsidRDefault="00E26802">
            <w:pPr>
              <w:autoSpaceDE w:val="0"/>
              <w:autoSpaceDN w:val="0"/>
              <w:adjustRightInd w:val="0"/>
              <w:jc w:val="center"/>
              <w:rPr>
                <w:rFonts w:ascii="Open Sans" w:hAnsi="Open Sans" w:cs="Open Sans"/>
                <w:bCs/>
                <w:color w:val="000000"/>
                <w:sz w:val="18"/>
                <w:szCs w:val="18"/>
              </w:rPr>
            </w:pPr>
          </w:p>
          <w:p w14:paraId="728BD93D" w14:textId="77777777" w:rsidR="00E26802" w:rsidRDefault="00E26802">
            <w:pPr>
              <w:autoSpaceDE w:val="0"/>
              <w:autoSpaceDN w:val="0"/>
              <w:adjustRightInd w:val="0"/>
              <w:jc w:val="center"/>
              <w:rPr>
                <w:rFonts w:ascii="Open Sans" w:hAnsi="Open Sans" w:cs="Open Sans"/>
                <w:bCs/>
                <w:color w:val="000000"/>
                <w:sz w:val="18"/>
                <w:szCs w:val="18"/>
              </w:rPr>
            </w:pPr>
            <w:r>
              <w:rPr>
                <w:rFonts w:ascii="Open Sans" w:hAnsi="Open Sans" w:cs="Open Sans"/>
                <w:bCs/>
                <w:color w:val="000000"/>
                <w:sz w:val="18"/>
                <w:szCs w:val="18"/>
              </w:rPr>
              <w:t>Taux horaire de 190 €</w:t>
            </w:r>
          </w:p>
        </w:tc>
      </w:tr>
      <w:tr w:rsidR="00E26802" w14:paraId="796F65B9" w14:textId="77777777" w:rsidTr="00E26802">
        <w:trPr>
          <w:trHeight w:val="1933"/>
          <w:jc w:val="center"/>
        </w:trPr>
        <w:tc>
          <w:tcPr>
            <w:tcW w:w="1479" w:type="pct"/>
            <w:vMerge w:val="restart"/>
            <w:tcBorders>
              <w:top w:val="triple" w:sz="4" w:space="0" w:color="auto"/>
              <w:left w:val="single" w:sz="12" w:space="0" w:color="auto"/>
              <w:bottom w:val="triple" w:sz="4" w:space="0" w:color="auto"/>
              <w:right w:val="single" w:sz="8" w:space="0" w:color="auto"/>
            </w:tcBorders>
            <w:shd w:val="clear" w:color="auto" w:fill="1F497D"/>
            <w:vAlign w:val="center"/>
            <w:hideMark/>
          </w:tcPr>
          <w:p w14:paraId="502A25D9" w14:textId="77777777" w:rsidR="00E26802" w:rsidRDefault="00E26802">
            <w:pPr>
              <w:autoSpaceDE w:val="0"/>
              <w:autoSpaceDN w:val="0"/>
              <w:adjustRightInd w:val="0"/>
              <w:jc w:val="center"/>
              <w:rPr>
                <w:rFonts w:ascii="Open Sans" w:hAnsi="Open Sans" w:cs="Open Sans"/>
                <w:bCs/>
                <w:color w:val="FFFFFF" w:themeColor="background1"/>
                <w:sz w:val="18"/>
                <w:szCs w:val="18"/>
              </w:rPr>
            </w:pPr>
            <w:r>
              <w:rPr>
                <w:rFonts w:ascii="Open Sans" w:hAnsi="Open Sans" w:cs="Open Sans"/>
                <w:bCs/>
                <w:color w:val="FFFFFF" w:themeColor="background1"/>
                <w:sz w:val="18"/>
                <w:szCs w:val="18"/>
              </w:rPr>
              <w:t>AUDIT PATRIMONIAL COMPLET ET PRECONISATIONS</w:t>
            </w:r>
          </w:p>
        </w:tc>
        <w:tc>
          <w:tcPr>
            <w:tcW w:w="2111" w:type="pct"/>
            <w:tcBorders>
              <w:top w:val="triple" w:sz="4" w:space="0" w:color="auto"/>
              <w:left w:val="single" w:sz="8" w:space="0" w:color="auto"/>
              <w:bottom w:val="double" w:sz="4" w:space="0" w:color="auto"/>
              <w:right w:val="single" w:sz="8" w:space="0" w:color="auto"/>
            </w:tcBorders>
            <w:vAlign w:val="center"/>
            <w:hideMark/>
          </w:tcPr>
          <w:p w14:paraId="7BFAC6FA" w14:textId="77777777" w:rsidR="00E26802" w:rsidRDefault="00E26802">
            <w:pPr>
              <w:autoSpaceDE w:val="0"/>
              <w:autoSpaceDN w:val="0"/>
              <w:adjustRightInd w:val="0"/>
              <w:jc w:val="both"/>
              <w:rPr>
                <w:rFonts w:ascii="Open Sans" w:hAnsi="Open Sans" w:cs="Open Sans"/>
                <w:bCs/>
                <w:color w:val="000000"/>
                <w:sz w:val="18"/>
                <w:szCs w:val="18"/>
              </w:rPr>
            </w:pPr>
            <w:r>
              <w:rPr>
                <w:rFonts w:ascii="Open Sans" w:hAnsi="Open Sans" w:cs="Open Sans"/>
                <w:bCs/>
                <w:color w:val="000000"/>
                <w:sz w:val="18"/>
                <w:szCs w:val="18"/>
              </w:rPr>
              <w:t>Audit et Optimisation </w:t>
            </w:r>
            <w:proofErr w:type="gramStart"/>
            <w:r>
              <w:rPr>
                <w:rFonts w:ascii="Open Sans" w:hAnsi="Open Sans" w:cs="Open Sans"/>
                <w:bCs/>
                <w:color w:val="000000"/>
                <w:sz w:val="18"/>
                <w:szCs w:val="18"/>
              </w:rPr>
              <w:t>de:</w:t>
            </w:r>
            <w:proofErr w:type="gramEnd"/>
          </w:p>
          <w:p w14:paraId="5EB05A28"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Votre situation familiale</w:t>
            </w:r>
          </w:p>
          <w:p w14:paraId="2E7F9BC1"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Vos investissements immobiliers</w:t>
            </w:r>
          </w:p>
          <w:p w14:paraId="7087122D"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L’allocation de vos actifs</w:t>
            </w:r>
          </w:p>
          <w:p w14:paraId="08D14B1A"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Votre épargne prévoyance</w:t>
            </w:r>
          </w:p>
          <w:p w14:paraId="603AD692"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Vos revenus</w:t>
            </w:r>
          </w:p>
          <w:p w14:paraId="4C468CBC"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Votre fiscalité</w:t>
            </w:r>
          </w:p>
          <w:p w14:paraId="4991DF23" w14:textId="77777777" w:rsidR="00E26802" w:rsidRDefault="00E26802" w:rsidP="00AC737E">
            <w:pPr>
              <w:pStyle w:val="Paragraphedeliste"/>
              <w:numPr>
                <w:ilvl w:val="0"/>
                <w:numId w:val="8"/>
              </w:numPr>
              <w:autoSpaceDE w:val="0"/>
              <w:autoSpaceDN w:val="0"/>
              <w:adjustRightInd w:val="0"/>
              <w:spacing w:beforeLines="1" w:before="2" w:afterLines="1" w:after="2"/>
              <w:jc w:val="both"/>
              <w:rPr>
                <w:rFonts w:ascii="Open Sans" w:hAnsi="Open Sans" w:cs="Open Sans"/>
                <w:bCs/>
                <w:color w:val="000000"/>
                <w:sz w:val="18"/>
                <w:szCs w:val="18"/>
              </w:rPr>
            </w:pPr>
            <w:r>
              <w:rPr>
                <w:rFonts w:ascii="Open Sans" w:hAnsi="Open Sans" w:cs="Open Sans"/>
                <w:bCs/>
                <w:color w:val="000000"/>
                <w:sz w:val="18"/>
                <w:szCs w:val="18"/>
              </w:rPr>
              <w:t>Vos crédits immobiliers</w:t>
            </w:r>
          </w:p>
        </w:tc>
        <w:tc>
          <w:tcPr>
            <w:tcW w:w="1410" w:type="pct"/>
            <w:tcBorders>
              <w:top w:val="triple" w:sz="4" w:space="0" w:color="auto"/>
              <w:left w:val="single" w:sz="8" w:space="0" w:color="auto"/>
              <w:bottom w:val="double" w:sz="4" w:space="0" w:color="auto"/>
              <w:right w:val="single" w:sz="8" w:space="0" w:color="auto"/>
            </w:tcBorders>
            <w:vAlign w:val="center"/>
            <w:hideMark/>
          </w:tcPr>
          <w:p w14:paraId="7C2A2F8E" w14:textId="77777777" w:rsidR="00E26802" w:rsidRDefault="00E26802">
            <w:pPr>
              <w:autoSpaceDE w:val="0"/>
              <w:autoSpaceDN w:val="0"/>
              <w:adjustRightInd w:val="0"/>
              <w:jc w:val="center"/>
              <w:rPr>
                <w:rFonts w:ascii="Open Sans" w:hAnsi="Open Sans" w:cs="Open Sans"/>
                <w:bCs/>
                <w:color w:val="000000"/>
                <w:sz w:val="18"/>
                <w:szCs w:val="18"/>
              </w:rPr>
            </w:pPr>
            <w:r>
              <w:rPr>
                <w:rFonts w:ascii="Open Sans" w:hAnsi="Open Sans" w:cs="Open Sans"/>
                <w:bCs/>
                <w:color w:val="000000"/>
                <w:sz w:val="18"/>
                <w:szCs w:val="18"/>
              </w:rPr>
              <w:t>2 000 €</w:t>
            </w:r>
          </w:p>
        </w:tc>
      </w:tr>
      <w:tr w:rsidR="00E26802" w14:paraId="79524193" w14:textId="77777777" w:rsidTr="00E26802">
        <w:trPr>
          <w:jc w:val="center"/>
        </w:trPr>
        <w:tc>
          <w:tcPr>
            <w:tcW w:w="0" w:type="auto"/>
            <w:vMerge/>
            <w:tcBorders>
              <w:top w:val="triple" w:sz="4" w:space="0" w:color="auto"/>
              <w:left w:val="single" w:sz="12" w:space="0" w:color="auto"/>
              <w:bottom w:val="triple" w:sz="4" w:space="0" w:color="auto"/>
              <w:right w:val="single" w:sz="8" w:space="0" w:color="auto"/>
            </w:tcBorders>
            <w:vAlign w:val="center"/>
            <w:hideMark/>
          </w:tcPr>
          <w:p w14:paraId="419E7640" w14:textId="77777777" w:rsidR="00E26802" w:rsidRDefault="00E26802">
            <w:pPr>
              <w:rPr>
                <w:rFonts w:ascii="Open Sans" w:hAnsi="Open Sans" w:cs="Open Sans"/>
                <w:bCs/>
                <w:color w:val="FFFFFF" w:themeColor="background1"/>
                <w:sz w:val="18"/>
                <w:szCs w:val="18"/>
              </w:rPr>
            </w:pPr>
          </w:p>
        </w:tc>
        <w:tc>
          <w:tcPr>
            <w:tcW w:w="2111" w:type="pct"/>
            <w:tcBorders>
              <w:top w:val="double" w:sz="4" w:space="0" w:color="auto"/>
              <w:left w:val="single" w:sz="8" w:space="0" w:color="auto"/>
              <w:bottom w:val="triple" w:sz="4" w:space="0" w:color="auto"/>
              <w:right w:val="single" w:sz="8" w:space="0" w:color="auto"/>
            </w:tcBorders>
            <w:vAlign w:val="center"/>
            <w:hideMark/>
          </w:tcPr>
          <w:p w14:paraId="772B3B74"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Avec objectif complémentaire : retraite, succession</w:t>
            </w:r>
          </w:p>
        </w:tc>
        <w:tc>
          <w:tcPr>
            <w:tcW w:w="1410" w:type="pct"/>
            <w:tcBorders>
              <w:top w:val="double" w:sz="4" w:space="0" w:color="auto"/>
              <w:left w:val="single" w:sz="8" w:space="0" w:color="auto"/>
              <w:bottom w:val="triple" w:sz="4" w:space="0" w:color="auto"/>
              <w:right w:val="single" w:sz="8" w:space="0" w:color="auto"/>
            </w:tcBorders>
            <w:vAlign w:val="center"/>
            <w:hideMark/>
          </w:tcPr>
          <w:p w14:paraId="5094D8E9"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+ 1 000 €</w:t>
            </w:r>
          </w:p>
        </w:tc>
      </w:tr>
      <w:tr w:rsidR="00E26802" w14:paraId="6CF369EB" w14:textId="77777777" w:rsidTr="00E26802">
        <w:trPr>
          <w:jc w:val="center"/>
        </w:trPr>
        <w:tc>
          <w:tcPr>
            <w:tcW w:w="1479" w:type="pct"/>
            <w:vMerge w:val="restart"/>
            <w:tcBorders>
              <w:top w:val="triple" w:sz="4" w:space="0" w:color="auto"/>
              <w:left w:val="single" w:sz="12" w:space="0" w:color="auto"/>
              <w:bottom w:val="single" w:sz="8" w:space="0" w:color="auto"/>
              <w:right w:val="single" w:sz="8" w:space="0" w:color="auto"/>
            </w:tcBorders>
            <w:shd w:val="clear" w:color="auto" w:fill="1F497D"/>
            <w:vAlign w:val="center"/>
            <w:hideMark/>
          </w:tcPr>
          <w:p w14:paraId="63AAA9EC" w14:textId="77777777" w:rsidR="00E26802" w:rsidRDefault="00E26802">
            <w:pPr>
              <w:autoSpaceDE w:val="0"/>
              <w:autoSpaceDN w:val="0"/>
              <w:adjustRightInd w:val="0"/>
              <w:jc w:val="center"/>
              <w:rPr>
                <w:rFonts w:ascii="Open Sans" w:hAnsi="Open Sans" w:cs="Open Sans"/>
                <w:bCs/>
                <w:color w:val="FFFFFF" w:themeColor="background1"/>
                <w:sz w:val="18"/>
                <w:szCs w:val="18"/>
              </w:rPr>
            </w:pPr>
            <w:r>
              <w:rPr>
                <w:rFonts w:ascii="Open Sans" w:hAnsi="Open Sans" w:cs="Open Sans"/>
                <w:bCs/>
                <w:color w:val="FFFFFF" w:themeColor="background1"/>
                <w:sz w:val="18"/>
                <w:szCs w:val="18"/>
              </w:rPr>
              <w:t>INGENIERIE</w:t>
            </w:r>
          </w:p>
          <w:p w14:paraId="2545B6F3" w14:textId="77777777" w:rsidR="00E26802" w:rsidRDefault="00E26802">
            <w:pPr>
              <w:autoSpaceDE w:val="0"/>
              <w:autoSpaceDN w:val="0"/>
              <w:adjustRightInd w:val="0"/>
              <w:jc w:val="center"/>
              <w:rPr>
                <w:rFonts w:ascii="Open Sans" w:hAnsi="Open Sans" w:cs="Open Sans"/>
                <w:bCs/>
                <w:color w:val="FFFFFF" w:themeColor="background1"/>
                <w:sz w:val="18"/>
                <w:szCs w:val="18"/>
              </w:rPr>
            </w:pPr>
            <w:r>
              <w:rPr>
                <w:rFonts w:ascii="Open Sans" w:hAnsi="Open Sans" w:cs="Open Sans"/>
                <w:bCs/>
                <w:color w:val="FFFFFF" w:themeColor="background1"/>
                <w:sz w:val="18"/>
                <w:szCs w:val="18"/>
              </w:rPr>
              <w:t>PATRIMONIALE</w:t>
            </w:r>
          </w:p>
        </w:tc>
        <w:tc>
          <w:tcPr>
            <w:tcW w:w="2111" w:type="pct"/>
            <w:tcBorders>
              <w:top w:val="triple" w:sz="4" w:space="0" w:color="auto"/>
              <w:left w:val="single" w:sz="8" w:space="0" w:color="auto"/>
              <w:bottom w:val="single" w:sz="8" w:space="0" w:color="auto"/>
              <w:right w:val="single" w:sz="8" w:space="0" w:color="auto"/>
            </w:tcBorders>
            <w:vAlign w:val="center"/>
            <w:hideMark/>
          </w:tcPr>
          <w:p w14:paraId="7E88578C" w14:textId="77777777" w:rsidR="00E26802" w:rsidRDefault="00E26802">
            <w:pPr>
              <w:autoSpaceDE w:val="0"/>
              <w:autoSpaceDN w:val="0"/>
              <w:adjustRightInd w:val="0"/>
              <w:jc w:val="both"/>
              <w:rPr>
                <w:rFonts w:ascii="Open Sans" w:hAnsi="Open Sans" w:cs="Open Sans"/>
                <w:bCs/>
                <w:color w:val="000000"/>
                <w:sz w:val="18"/>
                <w:szCs w:val="18"/>
              </w:rPr>
            </w:pPr>
            <w:r>
              <w:rPr>
                <w:rFonts w:ascii="Open Sans" w:hAnsi="Open Sans" w:cs="Open Sans"/>
                <w:bCs/>
                <w:color w:val="000000"/>
                <w:sz w:val="18"/>
                <w:szCs w:val="18"/>
              </w:rPr>
              <w:t>Bilan retraite avec reconstitution de carrière</w:t>
            </w:r>
          </w:p>
        </w:tc>
        <w:tc>
          <w:tcPr>
            <w:tcW w:w="1410" w:type="pct"/>
            <w:tcBorders>
              <w:top w:val="triple" w:sz="4" w:space="0" w:color="auto"/>
              <w:left w:val="single" w:sz="8" w:space="0" w:color="auto"/>
              <w:bottom w:val="single" w:sz="8" w:space="0" w:color="auto"/>
              <w:right w:val="single" w:sz="8" w:space="0" w:color="auto"/>
            </w:tcBorders>
            <w:vAlign w:val="center"/>
            <w:hideMark/>
          </w:tcPr>
          <w:p w14:paraId="4F939CCE" w14:textId="77777777" w:rsidR="00E26802" w:rsidRDefault="00E26802">
            <w:pPr>
              <w:autoSpaceDE w:val="0"/>
              <w:autoSpaceDN w:val="0"/>
              <w:adjustRightInd w:val="0"/>
              <w:jc w:val="center"/>
              <w:rPr>
                <w:rFonts w:ascii="Open Sans" w:hAnsi="Open Sans" w:cs="Open Sans"/>
                <w:bCs/>
                <w:color w:val="000000"/>
                <w:sz w:val="18"/>
                <w:szCs w:val="18"/>
              </w:rPr>
            </w:pPr>
            <w:r>
              <w:rPr>
                <w:rFonts w:ascii="Open Sans" w:hAnsi="Open Sans" w:cs="Open Sans"/>
                <w:bCs/>
                <w:color w:val="000000"/>
                <w:sz w:val="18"/>
                <w:szCs w:val="18"/>
              </w:rPr>
              <w:t>1 500 €</w:t>
            </w:r>
          </w:p>
        </w:tc>
      </w:tr>
      <w:tr w:rsidR="00E26802" w14:paraId="74A5FEC3" w14:textId="77777777" w:rsidTr="00E26802">
        <w:trPr>
          <w:jc w:val="center"/>
        </w:trPr>
        <w:tc>
          <w:tcPr>
            <w:tcW w:w="0" w:type="auto"/>
            <w:vMerge/>
            <w:tcBorders>
              <w:top w:val="triple" w:sz="4" w:space="0" w:color="auto"/>
              <w:left w:val="single" w:sz="12" w:space="0" w:color="auto"/>
              <w:bottom w:val="single" w:sz="8" w:space="0" w:color="auto"/>
              <w:right w:val="single" w:sz="8" w:space="0" w:color="auto"/>
            </w:tcBorders>
            <w:vAlign w:val="center"/>
            <w:hideMark/>
          </w:tcPr>
          <w:p w14:paraId="51334977"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single" w:sz="8" w:space="0" w:color="auto"/>
              <w:right w:val="single" w:sz="8" w:space="0" w:color="auto"/>
            </w:tcBorders>
            <w:vAlign w:val="center"/>
            <w:hideMark/>
          </w:tcPr>
          <w:p w14:paraId="3796460E"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Bilan successoral et optimisation de votre transmission</w:t>
            </w:r>
          </w:p>
        </w:tc>
        <w:tc>
          <w:tcPr>
            <w:tcW w:w="1410" w:type="pct"/>
            <w:tcBorders>
              <w:top w:val="single" w:sz="8" w:space="0" w:color="auto"/>
              <w:left w:val="single" w:sz="8" w:space="0" w:color="auto"/>
              <w:bottom w:val="single" w:sz="8" w:space="0" w:color="auto"/>
              <w:right w:val="single" w:sz="8" w:space="0" w:color="auto"/>
            </w:tcBorders>
            <w:vAlign w:val="center"/>
            <w:hideMark/>
          </w:tcPr>
          <w:p w14:paraId="1B0A492D"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1 000 €</w:t>
            </w:r>
          </w:p>
        </w:tc>
      </w:tr>
      <w:tr w:rsidR="00E26802" w14:paraId="6C9AE312" w14:textId="77777777" w:rsidTr="00E26802">
        <w:trPr>
          <w:jc w:val="center"/>
        </w:trPr>
        <w:tc>
          <w:tcPr>
            <w:tcW w:w="0" w:type="auto"/>
            <w:vMerge/>
            <w:tcBorders>
              <w:top w:val="triple" w:sz="4" w:space="0" w:color="auto"/>
              <w:left w:val="single" w:sz="12" w:space="0" w:color="auto"/>
              <w:bottom w:val="single" w:sz="8" w:space="0" w:color="auto"/>
              <w:right w:val="single" w:sz="8" w:space="0" w:color="auto"/>
            </w:tcBorders>
            <w:vAlign w:val="center"/>
            <w:hideMark/>
          </w:tcPr>
          <w:p w14:paraId="1F2B809E"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single" w:sz="8" w:space="0" w:color="auto"/>
              <w:right w:val="single" w:sz="8" w:space="0" w:color="auto"/>
            </w:tcBorders>
            <w:vAlign w:val="center"/>
            <w:hideMark/>
          </w:tcPr>
          <w:p w14:paraId="62F1F7F3"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Etude de vos stock-options et de vos RSU</w:t>
            </w:r>
          </w:p>
        </w:tc>
        <w:tc>
          <w:tcPr>
            <w:tcW w:w="1410" w:type="pct"/>
            <w:tcBorders>
              <w:top w:val="single" w:sz="8" w:space="0" w:color="auto"/>
              <w:left w:val="single" w:sz="8" w:space="0" w:color="auto"/>
              <w:bottom w:val="single" w:sz="8" w:space="0" w:color="auto"/>
              <w:right w:val="single" w:sz="8" w:space="0" w:color="auto"/>
            </w:tcBorders>
            <w:vAlign w:val="center"/>
            <w:hideMark/>
          </w:tcPr>
          <w:p w14:paraId="77C21B36"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500 €</w:t>
            </w:r>
          </w:p>
        </w:tc>
      </w:tr>
      <w:tr w:rsidR="00E26802" w14:paraId="3711E7CA" w14:textId="77777777" w:rsidTr="00E26802">
        <w:trPr>
          <w:jc w:val="center"/>
        </w:trPr>
        <w:tc>
          <w:tcPr>
            <w:tcW w:w="0" w:type="auto"/>
            <w:vMerge/>
            <w:tcBorders>
              <w:top w:val="triple" w:sz="4" w:space="0" w:color="auto"/>
              <w:left w:val="single" w:sz="12" w:space="0" w:color="auto"/>
              <w:bottom w:val="single" w:sz="8" w:space="0" w:color="auto"/>
              <w:right w:val="single" w:sz="8" w:space="0" w:color="auto"/>
            </w:tcBorders>
            <w:vAlign w:val="center"/>
            <w:hideMark/>
          </w:tcPr>
          <w:p w14:paraId="0D061E81"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single" w:sz="8" w:space="0" w:color="auto"/>
              <w:right w:val="single" w:sz="8" w:space="0" w:color="auto"/>
            </w:tcBorders>
            <w:vAlign w:val="center"/>
            <w:hideMark/>
          </w:tcPr>
          <w:p w14:paraId="3ECD032B" w14:textId="77777777" w:rsidR="00E26802" w:rsidRDefault="00E26802">
            <w:pPr>
              <w:autoSpaceDE w:val="0"/>
              <w:autoSpaceDN w:val="0"/>
              <w:adjustRightInd w:val="0"/>
              <w:jc w:val="both"/>
              <w:rPr>
                <w:rFonts w:ascii="Open Sans" w:hAnsi="Open Sans" w:cs="Open Sans"/>
                <w:bCs/>
                <w:color w:val="000000"/>
                <w:sz w:val="18"/>
                <w:szCs w:val="18"/>
              </w:rPr>
            </w:pPr>
            <w:r>
              <w:rPr>
                <w:rFonts w:ascii="Open Sans" w:hAnsi="Open Sans" w:cs="Open Sans"/>
                <w:bCs/>
                <w:color w:val="000000"/>
                <w:sz w:val="18"/>
                <w:szCs w:val="18"/>
              </w:rPr>
              <w:t xml:space="preserve">Calcul de la plus-value </w:t>
            </w:r>
            <w:proofErr w:type="gramStart"/>
            <w:r>
              <w:rPr>
                <w:rFonts w:ascii="Open Sans" w:hAnsi="Open Sans" w:cs="Open Sans"/>
                <w:bCs/>
                <w:color w:val="000000"/>
                <w:sz w:val="18"/>
                <w:szCs w:val="18"/>
              </w:rPr>
              <w:t>suite à</w:t>
            </w:r>
            <w:proofErr w:type="gramEnd"/>
            <w:r>
              <w:rPr>
                <w:rFonts w:ascii="Open Sans" w:hAnsi="Open Sans" w:cs="Open Sans"/>
                <w:bCs/>
                <w:color w:val="000000"/>
                <w:sz w:val="18"/>
                <w:szCs w:val="18"/>
              </w:rPr>
              <w:t xml:space="preserve"> la revente de parts de société et préconisations d’optimisation</w:t>
            </w:r>
          </w:p>
        </w:tc>
        <w:tc>
          <w:tcPr>
            <w:tcW w:w="1410" w:type="pct"/>
            <w:tcBorders>
              <w:top w:val="single" w:sz="8" w:space="0" w:color="auto"/>
              <w:left w:val="single" w:sz="8" w:space="0" w:color="auto"/>
              <w:bottom w:val="single" w:sz="8" w:space="0" w:color="auto"/>
              <w:right w:val="single" w:sz="8" w:space="0" w:color="auto"/>
            </w:tcBorders>
            <w:vAlign w:val="center"/>
            <w:hideMark/>
          </w:tcPr>
          <w:p w14:paraId="59FF6D53"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2 000 €</w:t>
            </w:r>
          </w:p>
        </w:tc>
      </w:tr>
      <w:tr w:rsidR="00E26802" w14:paraId="1F38A9AF" w14:textId="77777777" w:rsidTr="00E26802">
        <w:trPr>
          <w:jc w:val="center"/>
        </w:trPr>
        <w:tc>
          <w:tcPr>
            <w:tcW w:w="0" w:type="auto"/>
            <w:vMerge/>
            <w:tcBorders>
              <w:top w:val="triple" w:sz="4" w:space="0" w:color="auto"/>
              <w:left w:val="single" w:sz="12" w:space="0" w:color="auto"/>
              <w:bottom w:val="single" w:sz="8" w:space="0" w:color="auto"/>
              <w:right w:val="single" w:sz="8" w:space="0" w:color="auto"/>
            </w:tcBorders>
            <w:vAlign w:val="center"/>
            <w:hideMark/>
          </w:tcPr>
          <w:p w14:paraId="44F5F3AB"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single" w:sz="8" w:space="0" w:color="auto"/>
              <w:right w:val="single" w:sz="8" w:space="0" w:color="auto"/>
            </w:tcBorders>
            <w:vAlign w:val="center"/>
            <w:hideMark/>
          </w:tcPr>
          <w:p w14:paraId="2A91C54F" w14:textId="77777777" w:rsidR="00E26802" w:rsidRDefault="00E26802">
            <w:pPr>
              <w:autoSpaceDE w:val="0"/>
              <w:autoSpaceDN w:val="0"/>
              <w:adjustRightInd w:val="0"/>
              <w:jc w:val="both"/>
              <w:rPr>
                <w:rFonts w:ascii="Open Sans" w:hAnsi="Open Sans" w:cs="Open Sans"/>
                <w:bCs/>
                <w:color w:val="000000"/>
                <w:sz w:val="18"/>
                <w:szCs w:val="18"/>
              </w:rPr>
            </w:pPr>
            <w:r>
              <w:rPr>
                <w:rFonts w:ascii="Open Sans" w:hAnsi="Open Sans" w:cs="Open Sans"/>
                <w:bCs/>
                <w:color w:val="000000"/>
                <w:sz w:val="18"/>
                <w:szCs w:val="18"/>
              </w:rPr>
              <w:t>Calcul de la plus-value immobilière et préconisations d’optimisation</w:t>
            </w:r>
          </w:p>
        </w:tc>
        <w:tc>
          <w:tcPr>
            <w:tcW w:w="1410" w:type="pct"/>
            <w:tcBorders>
              <w:top w:val="single" w:sz="8" w:space="0" w:color="auto"/>
              <w:left w:val="single" w:sz="8" w:space="0" w:color="auto"/>
              <w:bottom w:val="single" w:sz="8" w:space="0" w:color="auto"/>
              <w:right w:val="single" w:sz="8" w:space="0" w:color="auto"/>
            </w:tcBorders>
            <w:vAlign w:val="center"/>
            <w:hideMark/>
          </w:tcPr>
          <w:p w14:paraId="354B278A"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600 €</w:t>
            </w:r>
          </w:p>
        </w:tc>
      </w:tr>
      <w:tr w:rsidR="00E26802" w14:paraId="6B58493A" w14:textId="77777777" w:rsidTr="00E26802">
        <w:trPr>
          <w:jc w:val="center"/>
        </w:trPr>
        <w:tc>
          <w:tcPr>
            <w:tcW w:w="1479" w:type="pct"/>
            <w:vMerge w:val="restart"/>
            <w:tcBorders>
              <w:top w:val="triple" w:sz="4" w:space="0" w:color="auto"/>
              <w:left w:val="single" w:sz="12" w:space="0" w:color="auto"/>
              <w:bottom w:val="triple" w:sz="4" w:space="0" w:color="auto"/>
              <w:right w:val="single" w:sz="8" w:space="0" w:color="auto"/>
            </w:tcBorders>
            <w:shd w:val="clear" w:color="auto" w:fill="1F497D"/>
            <w:vAlign w:val="center"/>
            <w:hideMark/>
          </w:tcPr>
          <w:p w14:paraId="5BD25C2A" w14:textId="77777777" w:rsidR="00E26802" w:rsidRDefault="00E26802">
            <w:pPr>
              <w:autoSpaceDE w:val="0"/>
              <w:autoSpaceDN w:val="0"/>
              <w:adjustRightInd w:val="0"/>
              <w:jc w:val="center"/>
              <w:rPr>
                <w:rFonts w:ascii="Open Sans" w:hAnsi="Open Sans" w:cs="Open Sans"/>
                <w:bCs/>
                <w:color w:val="FFFFFF" w:themeColor="background1"/>
                <w:sz w:val="18"/>
                <w:szCs w:val="18"/>
              </w:rPr>
            </w:pPr>
            <w:r>
              <w:rPr>
                <w:rFonts w:ascii="Open Sans" w:hAnsi="Open Sans" w:cs="Open Sans"/>
                <w:bCs/>
                <w:color w:val="FFFFFF" w:themeColor="background1"/>
                <w:sz w:val="18"/>
                <w:szCs w:val="18"/>
              </w:rPr>
              <w:t>CONSULTATION OPERATION PATRIMONIALE</w:t>
            </w:r>
          </w:p>
        </w:tc>
        <w:tc>
          <w:tcPr>
            <w:tcW w:w="2111" w:type="pct"/>
            <w:tcBorders>
              <w:top w:val="triple" w:sz="4" w:space="0" w:color="auto"/>
              <w:left w:val="single" w:sz="8" w:space="0" w:color="auto"/>
              <w:bottom w:val="single" w:sz="8" w:space="0" w:color="auto"/>
              <w:right w:val="single" w:sz="8" w:space="0" w:color="auto"/>
            </w:tcBorders>
            <w:vAlign w:val="center"/>
            <w:hideMark/>
          </w:tcPr>
          <w:p w14:paraId="30269CF0" w14:textId="77777777" w:rsidR="00E26802" w:rsidRDefault="00E26802">
            <w:pPr>
              <w:autoSpaceDE w:val="0"/>
              <w:autoSpaceDN w:val="0"/>
              <w:adjustRightInd w:val="0"/>
              <w:jc w:val="both"/>
              <w:rPr>
                <w:rFonts w:ascii="Open Sans" w:hAnsi="Open Sans" w:cs="Open Sans"/>
                <w:bCs/>
                <w:color w:val="000000"/>
                <w:sz w:val="18"/>
                <w:szCs w:val="18"/>
              </w:rPr>
            </w:pPr>
            <w:r>
              <w:rPr>
                <w:rFonts w:ascii="Open Sans" w:hAnsi="Open Sans" w:cs="Open Sans"/>
                <w:bCs/>
                <w:color w:val="000000"/>
                <w:sz w:val="18"/>
                <w:szCs w:val="18"/>
              </w:rPr>
              <w:t>Audit de vos investissements immobiliers avec ou sans crédit, opération de financement, opération d’assurance, optimisation fiscale et patrimoniale en fonction de votre patrimoine</w:t>
            </w:r>
          </w:p>
        </w:tc>
        <w:tc>
          <w:tcPr>
            <w:tcW w:w="1410" w:type="pct"/>
            <w:tcBorders>
              <w:top w:val="triple" w:sz="4" w:space="0" w:color="auto"/>
              <w:left w:val="single" w:sz="8" w:space="0" w:color="auto"/>
              <w:bottom w:val="single" w:sz="8" w:space="0" w:color="auto"/>
              <w:right w:val="single" w:sz="8" w:space="0" w:color="auto"/>
            </w:tcBorders>
            <w:vAlign w:val="center"/>
            <w:hideMark/>
          </w:tcPr>
          <w:p w14:paraId="545F6952" w14:textId="77777777" w:rsidR="00E26802" w:rsidRDefault="00E26802">
            <w:pPr>
              <w:autoSpaceDE w:val="0"/>
              <w:autoSpaceDN w:val="0"/>
              <w:adjustRightInd w:val="0"/>
              <w:jc w:val="center"/>
              <w:rPr>
                <w:rFonts w:ascii="Open Sans" w:hAnsi="Open Sans" w:cs="Open Sans"/>
                <w:bCs/>
                <w:color w:val="000000"/>
                <w:sz w:val="18"/>
                <w:szCs w:val="18"/>
              </w:rPr>
            </w:pPr>
            <w:r>
              <w:rPr>
                <w:rFonts w:ascii="Open Sans" w:hAnsi="Open Sans" w:cs="Open Sans"/>
                <w:bCs/>
                <w:color w:val="000000"/>
                <w:sz w:val="18"/>
                <w:szCs w:val="18"/>
              </w:rPr>
              <w:t>750 €</w:t>
            </w:r>
          </w:p>
        </w:tc>
      </w:tr>
      <w:tr w:rsidR="00E26802" w14:paraId="56D3EFDF" w14:textId="77777777" w:rsidTr="00E26802">
        <w:trPr>
          <w:jc w:val="center"/>
        </w:trPr>
        <w:tc>
          <w:tcPr>
            <w:tcW w:w="0" w:type="auto"/>
            <w:vMerge/>
            <w:tcBorders>
              <w:top w:val="triple" w:sz="4" w:space="0" w:color="auto"/>
              <w:left w:val="single" w:sz="12" w:space="0" w:color="auto"/>
              <w:bottom w:val="triple" w:sz="4" w:space="0" w:color="auto"/>
              <w:right w:val="single" w:sz="8" w:space="0" w:color="auto"/>
            </w:tcBorders>
            <w:vAlign w:val="center"/>
            <w:hideMark/>
          </w:tcPr>
          <w:p w14:paraId="34FE1920"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single" w:sz="8" w:space="0" w:color="auto"/>
              <w:right w:val="single" w:sz="8" w:space="0" w:color="auto"/>
            </w:tcBorders>
            <w:vAlign w:val="center"/>
            <w:hideMark/>
          </w:tcPr>
          <w:p w14:paraId="1316BF90"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Vente d’un bien immobilier</w:t>
            </w:r>
          </w:p>
        </w:tc>
        <w:tc>
          <w:tcPr>
            <w:tcW w:w="1410" w:type="pct"/>
            <w:tcBorders>
              <w:top w:val="single" w:sz="8" w:space="0" w:color="auto"/>
              <w:left w:val="single" w:sz="8" w:space="0" w:color="auto"/>
              <w:bottom w:val="single" w:sz="8" w:space="0" w:color="auto"/>
              <w:right w:val="single" w:sz="8" w:space="0" w:color="auto"/>
            </w:tcBorders>
            <w:vAlign w:val="center"/>
            <w:hideMark/>
          </w:tcPr>
          <w:p w14:paraId="6ABFB01B"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5 % du prix du bien</w:t>
            </w:r>
          </w:p>
        </w:tc>
      </w:tr>
      <w:tr w:rsidR="00E26802" w14:paraId="65E1F85E" w14:textId="77777777" w:rsidTr="00E26802">
        <w:trPr>
          <w:jc w:val="center"/>
        </w:trPr>
        <w:tc>
          <w:tcPr>
            <w:tcW w:w="0" w:type="auto"/>
            <w:vMerge/>
            <w:tcBorders>
              <w:top w:val="triple" w:sz="4" w:space="0" w:color="auto"/>
              <w:left w:val="single" w:sz="12" w:space="0" w:color="auto"/>
              <w:bottom w:val="triple" w:sz="4" w:space="0" w:color="auto"/>
              <w:right w:val="single" w:sz="8" w:space="0" w:color="auto"/>
            </w:tcBorders>
            <w:vAlign w:val="center"/>
            <w:hideMark/>
          </w:tcPr>
          <w:p w14:paraId="1BA625B7"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triple" w:sz="4" w:space="0" w:color="auto"/>
              <w:right w:val="single" w:sz="8" w:space="0" w:color="auto"/>
            </w:tcBorders>
            <w:vAlign w:val="center"/>
            <w:hideMark/>
          </w:tcPr>
          <w:p w14:paraId="50019FF1"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Audit de vos placements financiers et optimisation fiscale et patrimoniale</w:t>
            </w:r>
          </w:p>
        </w:tc>
        <w:tc>
          <w:tcPr>
            <w:tcW w:w="1410" w:type="pct"/>
            <w:tcBorders>
              <w:top w:val="single" w:sz="8" w:space="0" w:color="auto"/>
              <w:left w:val="single" w:sz="8" w:space="0" w:color="auto"/>
              <w:bottom w:val="triple" w:sz="4" w:space="0" w:color="auto"/>
              <w:right w:val="single" w:sz="8" w:space="0" w:color="auto"/>
            </w:tcBorders>
            <w:vAlign w:val="center"/>
            <w:hideMark/>
          </w:tcPr>
          <w:p w14:paraId="6961BECF"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750 €</w:t>
            </w:r>
          </w:p>
        </w:tc>
      </w:tr>
      <w:tr w:rsidR="00E26802" w14:paraId="75405F0F" w14:textId="77777777" w:rsidTr="00E26802">
        <w:trPr>
          <w:jc w:val="center"/>
        </w:trPr>
        <w:tc>
          <w:tcPr>
            <w:tcW w:w="1479" w:type="pct"/>
            <w:vMerge w:val="restart"/>
            <w:tcBorders>
              <w:top w:val="triple" w:sz="4" w:space="0" w:color="auto"/>
              <w:left w:val="single" w:sz="12" w:space="0" w:color="auto"/>
              <w:bottom w:val="single" w:sz="12" w:space="0" w:color="auto"/>
              <w:right w:val="single" w:sz="8" w:space="0" w:color="auto"/>
            </w:tcBorders>
            <w:shd w:val="clear" w:color="auto" w:fill="1F497D"/>
            <w:vAlign w:val="center"/>
            <w:hideMark/>
          </w:tcPr>
          <w:p w14:paraId="290220F1" w14:textId="77777777" w:rsidR="00E26802" w:rsidRDefault="00E26802">
            <w:pPr>
              <w:autoSpaceDE w:val="0"/>
              <w:autoSpaceDN w:val="0"/>
              <w:adjustRightInd w:val="0"/>
              <w:jc w:val="center"/>
              <w:rPr>
                <w:rFonts w:ascii="Open Sans" w:hAnsi="Open Sans" w:cs="Open Sans"/>
                <w:bCs/>
                <w:color w:val="FFFFFF" w:themeColor="background1"/>
                <w:sz w:val="18"/>
                <w:szCs w:val="18"/>
              </w:rPr>
            </w:pPr>
            <w:r>
              <w:rPr>
                <w:rFonts w:ascii="Open Sans" w:hAnsi="Open Sans" w:cs="Open Sans"/>
                <w:bCs/>
                <w:color w:val="FFFFFF" w:themeColor="background1"/>
                <w:sz w:val="18"/>
                <w:szCs w:val="18"/>
              </w:rPr>
              <w:t>DECLARATION D’IMPOT</w:t>
            </w:r>
          </w:p>
        </w:tc>
        <w:tc>
          <w:tcPr>
            <w:tcW w:w="2111" w:type="pct"/>
            <w:tcBorders>
              <w:top w:val="triple" w:sz="4" w:space="0" w:color="auto"/>
              <w:left w:val="single" w:sz="8" w:space="0" w:color="auto"/>
              <w:bottom w:val="single" w:sz="8" w:space="0" w:color="auto"/>
              <w:right w:val="single" w:sz="8" w:space="0" w:color="auto"/>
            </w:tcBorders>
            <w:vAlign w:val="center"/>
            <w:hideMark/>
          </w:tcPr>
          <w:p w14:paraId="51B67B84" w14:textId="77777777" w:rsidR="00E26802" w:rsidRDefault="00E26802">
            <w:pPr>
              <w:autoSpaceDE w:val="0"/>
              <w:autoSpaceDN w:val="0"/>
              <w:adjustRightInd w:val="0"/>
              <w:jc w:val="both"/>
              <w:rPr>
                <w:rFonts w:ascii="Open Sans" w:hAnsi="Open Sans" w:cs="Open Sans"/>
                <w:bCs/>
                <w:color w:val="000000"/>
                <w:sz w:val="18"/>
                <w:szCs w:val="18"/>
              </w:rPr>
            </w:pPr>
            <w:r>
              <w:rPr>
                <w:rFonts w:ascii="Open Sans" w:hAnsi="Open Sans" w:cs="Open Sans"/>
                <w:bCs/>
                <w:color w:val="000000"/>
                <w:sz w:val="18"/>
                <w:szCs w:val="18"/>
              </w:rPr>
              <w:t>Déclaration de votre impôt sur le revenu</w:t>
            </w:r>
          </w:p>
        </w:tc>
        <w:tc>
          <w:tcPr>
            <w:tcW w:w="1410" w:type="pct"/>
            <w:vMerge w:val="restart"/>
            <w:tcBorders>
              <w:top w:val="triple" w:sz="4" w:space="0" w:color="auto"/>
              <w:left w:val="single" w:sz="8" w:space="0" w:color="auto"/>
              <w:bottom w:val="double" w:sz="4" w:space="0" w:color="auto"/>
              <w:right w:val="single" w:sz="8" w:space="0" w:color="auto"/>
            </w:tcBorders>
            <w:vAlign w:val="center"/>
            <w:hideMark/>
          </w:tcPr>
          <w:p w14:paraId="60AD591C" w14:textId="77777777" w:rsidR="00E26802" w:rsidRDefault="00E26802">
            <w:pPr>
              <w:autoSpaceDE w:val="0"/>
              <w:autoSpaceDN w:val="0"/>
              <w:adjustRightInd w:val="0"/>
              <w:jc w:val="center"/>
              <w:rPr>
                <w:rFonts w:ascii="Open Sans" w:hAnsi="Open Sans" w:cs="Open Sans"/>
                <w:bCs/>
                <w:color w:val="000000"/>
                <w:sz w:val="18"/>
                <w:szCs w:val="18"/>
              </w:rPr>
            </w:pPr>
            <w:r>
              <w:rPr>
                <w:rFonts w:ascii="Open Sans" w:hAnsi="Open Sans" w:cs="Open Sans"/>
                <w:bCs/>
                <w:color w:val="000000"/>
                <w:sz w:val="18"/>
                <w:szCs w:val="18"/>
              </w:rPr>
              <w:t>Taux horaire de 190 €</w:t>
            </w:r>
          </w:p>
        </w:tc>
      </w:tr>
      <w:tr w:rsidR="00E26802" w14:paraId="7E75D78D" w14:textId="77777777" w:rsidTr="00E26802">
        <w:trPr>
          <w:jc w:val="center"/>
        </w:trPr>
        <w:tc>
          <w:tcPr>
            <w:tcW w:w="0" w:type="auto"/>
            <w:vMerge/>
            <w:tcBorders>
              <w:top w:val="triple" w:sz="4" w:space="0" w:color="auto"/>
              <w:left w:val="single" w:sz="12" w:space="0" w:color="auto"/>
              <w:bottom w:val="single" w:sz="12" w:space="0" w:color="auto"/>
              <w:right w:val="single" w:sz="8" w:space="0" w:color="auto"/>
            </w:tcBorders>
            <w:vAlign w:val="center"/>
            <w:hideMark/>
          </w:tcPr>
          <w:p w14:paraId="418BC520"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single" w:sz="8" w:space="0" w:color="auto"/>
              <w:right w:val="single" w:sz="8" w:space="0" w:color="auto"/>
            </w:tcBorders>
            <w:vAlign w:val="center"/>
            <w:hideMark/>
          </w:tcPr>
          <w:p w14:paraId="2A162E13"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Déclaration de vos revenus fonciers</w:t>
            </w:r>
          </w:p>
        </w:tc>
        <w:tc>
          <w:tcPr>
            <w:tcW w:w="0" w:type="auto"/>
            <w:vMerge/>
            <w:tcBorders>
              <w:top w:val="triple" w:sz="4" w:space="0" w:color="auto"/>
              <w:left w:val="single" w:sz="8" w:space="0" w:color="auto"/>
              <w:bottom w:val="double" w:sz="4" w:space="0" w:color="auto"/>
              <w:right w:val="single" w:sz="8" w:space="0" w:color="auto"/>
            </w:tcBorders>
            <w:vAlign w:val="center"/>
            <w:hideMark/>
          </w:tcPr>
          <w:p w14:paraId="2FF25363" w14:textId="77777777" w:rsidR="00E26802" w:rsidRDefault="00E26802">
            <w:pPr>
              <w:rPr>
                <w:rFonts w:ascii="Open Sans" w:hAnsi="Open Sans" w:cs="Open Sans"/>
                <w:bCs/>
                <w:color w:val="000000"/>
                <w:sz w:val="18"/>
                <w:szCs w:val="18"/>
              </w:rPr>
            </w:pPr>
          </w:p>
        </w:tc>
      </w:tr>
      <w:tr w:rsidR="00E26802" w14:paraId="1AFDF892" w14:textId="77777777" w:rsidTr="00E26802">
        <w:trPr>
          <w:jc w:val="center"/>
        </w:trPr>
        <w:tc>
          <w:tcPr>
            <w:tcW w:w="0" w:type="auto"/>
            <w:vMerge/>
            <w:tcBorders>
              <w:top w:val="triple" w:sz="4" w:space="0" w:color="auto"/>
              <w:left w:val="single" w:sz="12" w:space="0" w:color="auto"/>
              <w:bottom w:val="single" w:sz="12" w:space="0" w:color="auto"/>
              <w:right w:val="single" w:sz="8" w:space="0" w:color="auto"/>
            </w:tcBorders>
            <w:vAlign w:val="center"/>
            <w:hideMark/>
          </w:tcPr>
          <w:p w14:paraId="09DB2D38" w14:textId="77777777" w:rsidR="00E26802" w:rsidRDefault="00E26802">
            <w:pPr>
              <w:rPr>
                <w:rFonts w:ascii="Open Sans" w:hAnsi="Open Sans" w:cs="Open Sans"/>
                <w:bCs/>
                <w:color w:val="FFFFFF" w:themeColor="background1"/>
                <w:sz w:val="18"/>
                <w:szCs w:val="18"/>
              </w:rPr>
            </w:pPr>
          </w:p>
        </w:tc>
        <w:tc>
          <w:tcPr>
            <w:tcW w:w="2111" w:type="pct"/>
            <w:tcBorders>
              <w:top w:val="single" w:sz="8" w:space="0" w:color="auto"/>
              <w:left w:val="single" w:sz="8" w:space="0" w:color="auto"/>
              <w:bottom w:val="double" w:sz="4" w:space="0" w:color="auto"/>
              <w:right w:val="single" w:sz="8" w:space="0" w:color="auto"/>
            </w:tcBorders>
            <w:vAlign w:val="center"/>
            <w:hideMark/>
          </w:tcPr>
          <w:p w14:paraId="38626D86"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Déclaration de votre impôt sur la fortune</w:t>
            </w:r>
          </w:p>
        </w:tc>
        <w:tc>
          <w:tcPr>
            <w:tcW w:w="0" w:type="auto"/>
            <w:vMerge/>
            <w:tcBorders>
              <w:top w:val="triple" w:sz="4" w:space="0" w:color="auto"/>
              <w:left w:val="single" w:sz="8" w:space="0" w:color="auto"/>
              <w:bottom w:val="double" w:sz="4" w:space="0" w:color="auto"/>
              <w:right w:val="single" w:sz="8" w:space="0" w:color="auto"/>
            </w:tcBorders>
            <w:vAlign w:val="center"/>
            <w:hideMark/>
          </w:tcPr>
          <w:p w14:paraId="33107FA7" w14:textId="77777777" w:rsidR="00E26802" w:rsidRDefault="00E26802">
            <w:pPr>
              <w:rPr>
                <w:rFonts w:ascii="Open Sans" w:hAnsi="Open Sans" w:cs="Open Sans"/>
                <w:bCs/>
                <w:color w:val="000000"/>
                <w:sz w:val="18"/>
                <w:szCs w:val="18"/>
              </w:rPr>
            </w:pPr>
          </w:p>
        </w:tc>
      </w:tr>
      <w:tr w:rsidR="00E26802" w14:paraId="76A3A5F4" w14:textId="77777777" w:rsidTr="00E26802">
        <w:trPr>
          <w:jc w:val="center"/>
        </w:trPr>
        <w:tc>
          <w:tcPr>
            <w:tcW w:w="0" w:type="auto"/>
            <w:vMerge/>
            <w:tcBorders>
              <w:top w:val="triple" w:sz="4" w:space="0" w:color="auto"/>
              <w:left w:val="single" w:sz="12" w:space="0" w:color="auto"/>
              <w:bottom w:val="single" w:sz="12" w:space="0" w:color="auto"/>
              <w:right w:val="single" w:sz="8" w:space="0" w:color="auto"/>
            </w:tcBorders>
            <w:vAlign w:val="center"/>
            <w:hideMark/>
          </w:tcPr>
          <w:p w14:paraId="1C35B6C8" w14:textId="77777777" w:rsidR="00E26802" w:rsidRDefault="00E26802">
            <w:pPr>
              <w:rPr>
                <w:rFonts w:ascii="Open Sans" w:hAnsi="Open Sans" w:cs="Open Sans"/>
                <w:bCs/>
                <w:color w:val="FFFFFF" w:themeColor="background1"/>
                <w:sz w:val="18"/>
                <w:szCs w:val="18"/>
              </w:rPr>
            </w:pPr>
          </w:p>
        </w:tc>
        <w:tc>
          <w:tcPr>
            <w:tcW w:w="2111" w:type="pct"/>
            <w:tcBorders>
              <w:top w:val="double" w:sz="4" w:space="0" w:color="auto"/>
              <w:left w:val="single" w:sz="8" w:space="0" w:color="auto"/>
              <w:bottom w:val="single" w:sz="12" w:space="0" w:color="auto"/>
              <w:right w:val="single" w:sz="8" w:space="0" w:color="auto"/>
            </w:tcBorders>
            <w:vAlign w:val="center"/>
            <w:hideMark/>
          </w:tcPr>
          <w:p w14:paraId="53B1E3E8" w14:textId="77777777" w:rsidR="00E26802" w:rsidRDefault="00E26802">
            <w:pPr>
              <w:autoSpaceDE w:val="0"/>
              <w:autoSpaceDN w:val="0"/>
              <w:adjustRightInd w:val="0"/>
              <w:spacing w:line="360" w:lineRule="auto"/>
              <w:jc w:val="both"/>
              <w:rPr>
                <w:rFonts w:ascii="Open Sans" w:hAnsi="Open Sans" w:cs="Open Sans"/>
                <w:bCs/>
                <w:color w:val="000000"/>
                <w:sz w:val="18"/>
                <w:szCs w:val="18"/>
              </w:rPr>
            </w:pPr>
            <w:r>
              <w:rPr>
                <w:rFonts w:ascii="Open Sans" w:hAnsi="Open Sans" w:cs="Open Sans"/>
                <w:bCs/>
                <w:color w:val="000000"/>
                <w:sz w:val="18"/>
                <w:szCs w:val="18"/>
              </w:rPr>
              <w:t>Etude des 3 dernières déclarations fiscales et demande de rectification fiscale en cas d’oublis ou d’erreurs</w:t>
            </w:r>
          </w:p>
        </w:tc>
        <w:tc>
          <w:tcPr>
            <w:tcW w:w="1410" w:type="pct"/>
            <w:tcBorders>
              <w:top w:val="double" w:sz="4" w:space="0" w:color="auto"/>
              <w:left w:val="single" w:sz="8" w:space="0" w:color="auto"/>
              <w:bottom w:val="single" w:sz="12" w:space="0" w:color="auto"/>
              <w:right w:val="single" w:sz="8" w:space="0" w:color="auto"/>
            </w:tcBorders>
            <w:vAlign w:val="center"/>
            <w:hideMark/>
          </w:tcPr>
          <w:p w14:paraId="6A811F88" w14:textId="77777777" w:rsidR="00E26802" w:rsidRDefault="00E26802">
            <w:pPr>
              <w:autoSpaceDE w:val="0"/>
              <w:autoSpaceDN w:val="0"/>
              <w:adjustRightInd w:val="0"/>
              <w:spacing w:line="360" w:lineRule="auto"/>
              <w:jc w:val="center"/>
              <w:rPr>
                <w:rFonts w:ascii="Open Sans" w:hAnsi="Open Sans" w:cs="Open Sans"/>
                <w:bCs/>
                <w:color w:val="000000"/>
                <w:sz w:val="18"/>
                <w:szCs w:val="18"/>
              </w:rPr>
            </w:pPr>
            <w:r>
              <w:rPr>
                <w:rFonts w:ascii="Open Sans" w:hAnsi="Open Sans" w:cs="Open Sans"/>
                <w:bCs/>
                <w:color w:val="000000"/>
                <w:sz w:val="18"/>
                <w:szCs w:val="18"/>
              </w:rPr>
              <w:t>25 % du gain</w:t>
            </w:r>
          </w:p>
        </w:tc>
      </w:tr>
    </w:tbl>
    <w:p w14:paraId="7F228403" w14:textId="77777777" w:rsidR="00E26802" w:rsidRDefault="00E26802" w:rsidP="00E26802">
      <w:pPr>
        <w:autoSpaceDE w:val="0"/>
        <w:autoSpaceDN w:val="0"/>
        <w:adjustRightInd w:val="0"/>
        <w:spacing w:after="0" w:line="240" w:lineRule="auto"/>
        <w:jc w:val="both"/>
        <w:rPr>
          <w:rFonts w:ascii="Open Sans" w:eastAsia="Calibri" w:hAnsi="Open Sans" w:cs="Open Sans"/>
          <w:bCs/>
          <w:i/>
          <w:iCs/>
          <w:color w:val="000000"/>
          <w:sz w:val="18"/>
          <w:szCs w:val="18"/>
        </w:rPr>
      </w:pPr>
      <w:r>
        <w:rPr>
          <w:rFonts w:ascii="Open Sans" w:eastAsia="Calibri" w:hAnsi="Open Sans" w:cs="Open Sans"/>
          <w:bCs/>
          <w:i/>
          <w:iCs/>
          <w:color w:val="000000"/>
          <w:sz w:val="18"/>
          <w:szCs w:val="18"/>
        </w:rPr>
        <w:t xml:space="preserve">Les honoraires indiqués sont HT n’étant pas soumis à </w:t>
      </w:r>
      <w:proofErr w:type="gramStart"/>
      <w:r>
        <w:rPr>
          <w:rFonts w:ascii="Open Sans" w:eastAsia="Calibri" w:hAnsi="Open Sans" w:cs="Open Sans"/>
          <w:bCs/>
          <w:i/>
          <w:iCs/>
          <w:color w:val="000000"/>
          <w:sz w:val="18"/>
          <w:szCs w:val="18"/>
        </w:rPr>
        <w:t>TVA..</w:t>
      </w:r>
      <w:proofErr w:type="gramEnd"/>
      <w:r>
        <w:rPr>
          <w:rFonts w:ascii="Open Sans" w:eastAsia="Calibri" w:hAnsi="Open Sans" w:cs="Open Sans"/>
          <w:bCs/>
          <w:i/>
          <w:iCs/>
          <w:color w:val="000000"/>
          <w:sz w:val="18"/>
          <w:szCs w:val="18"/>
        </w:rPr>
        <w:t xml:space="preserve"> </w:t>
      </w:r>
    </w:p>
    <w:p w14:paraId="6A2F6963" w14:textId="77777777"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p>
    <w:p w14:paraId="37EAF65F" w14:textId="77777777"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p>
    <w:bookmarkEnd w:id="2"/>
    <w:p w14:paraId="62B0B7AB" w14:textId="4D365861" w:rsidR="00E26802" w:rsidRDefault="00E30E15" w:rsidP="00E26802">
      <w:pPr>
        <w:autoSpaceDE w:val="0"/>
        <w:autoSpaceDN w:val="0"/>
        <w:adjustRightInd w:val="0"/>
        <w:spacing w:after="0" w:line="240" w:lineRule="auto"/>
        <w:jc w:val="both"/>
        <w:rPr>
          <w:rFonts w:ascii="Open Sans" w:eastAsia="Calibri" w:hAnsi="Open Sans" w:cs="Open Sans"/>
          <w:bCs/>
          <w:sz w:val="20"/>
          <w:szCs w:val="20"/>
        </w:rPr>
      </w:pPr>
      <w:r>
        <w:rPr>
          <w:rFonts w:ascii="Open Sans" w:eastAsia="Calibri" w:hAnsi="Open Sans" w:cs="Open Sans"/>
          <w:sz w:val="20"/>
          <w:szCs w:val="20"/>
        </w:rPr>
        <w:t xml:space="preserve">Institut du Patrimoine </w:t>
      </w:r>
      <w:r w:rsidR="00E26802">
        <w:rPr>
          <w:rFonts w:ascii="Open Sans" w:eastAsia="Calibri" w:hAnsi="Open Sans" w:cs="Open Sans"/>
          <w:bCs/>
          <w:sz w:val="20"/>
          <w:szCs w:val="20"/>
        </w:rPr>
        <w:t xml:space="preserve">est principalement rémunéré par des rétrocessions de commission tel que précisé ci-dessous : </w:t>
      </w:r>
    </w:p>
    <w:p w14:paraId="30831900" w14:textId="77777777" w:rsidR="00E26802" w:rsidRDefault="00E26802" w:rsidP="00E26802">
      <w:pPr>
        <w:spacing w:after="0" w:line="256" w:lineRule="auto"/>
        <w:jc w:val="both"/>
        <w:rPr>
          <w:rFonts w:ascii="Arial" w:eastAsia="Calibri" w:hAnsi="Arial" w:cs="Arial"/>
          <w:bCs/>
          <w:iCs/>
          <w:sz w:val="20"/>
          <w:szCs w:val="20"/>
        </w:rPr>
      </w:pPr>
    </w:p>
    <w:tbl>
      <w:tblPr>
        <w:tblStyle w:val="Grilledutableau3"/>
        <w:tblW w:w="9209" w:type="dxa"/>
        <w:jc w:val="center"/>
        <w:tblInd w:w="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397"/>
        <w:gridCol w:w="5812"/>
      </w:tblGrid>
      <w:tr w:rsidR="00E26802" w14:paraId="3940E5F0" w14:textId="77777777" w:rsidTr="00E26802">
        <w:trPr>
          <w:trHeight w:val="70"/>
          <w:jc w:val="center"/>
        </w:trPr>
        <w:tc>
          <w:tcPr>
            <w:tcW w:w="33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3062F4D6" w14:textId="77777777" w:rsidR="00E26802" w:rsidRDefault="00E26802">
            <w:pPr>
              <w:spacing w:after="255"/>
              <w:contextualSpacing/>
              <w:jc w:val="center"/>
              <w:rPr>
                <w:rFonts w:ascii="Open Sans" w:eastAsia="Times New Roman" w:hAnsi="Open Sans" w:cs="Times New Roman"/>
                <w:b/>
                <w:bCs/>
                <w:color w:val="1F497D" w:themeColor="text2"/>
                <w:spacing w:val="-10"/>
                <w:kern w:val="28"/>
                <w:sz w:val="20"/>
                <w:szCs w:val="4"/>
              </w:rPr>
            </w:pPr>
            <w:r>
              <w:rPr>
                <w:rFonts w:ascii="Open Sans" w:eastAsia="Times New Roman" w:hAnsi="Open Sans" w:cs="Times New Roman"/>
                <w:b/>
                <w:bCs/>
                <w:color w:val="1F497D" w:themeColor="text2"/>
                <w:spacing w:val="-10"/>
                <w:kern w:val="28"/>
                <w:sz w:val="20"/>
                <w:szCs w:val="4"/>
              </w:rPr>
              <w:t>Types de partenaires</w:t>
            </w:r>
          </w:p>
        </w:tc>
        <w:tc>
          <w:tcPr>
            <w:tcW w:w="581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5F57756E" w14:textId="77777777" w:rsidR="00E26802" w:rsidRDefault="00E26802">
            <w:pPr>
              <w:spacing w:after="255"/>
              <w:contextualSpacing/>
              <w:jc w:val="center"/>
              <w:rPr>
                <w:rFonts w:ascii="Open Sans" w:eastAsia="Times New Roman" w:hAnsi="Open Sans" w:cs="Times New Roman"/>
                <w:b/>
                <w:bCs/>
                <w:color w:val="1F497D" w:themeColor="text2"/>
                <w:spacing w:val="-10"/>
                <w:kern w:val="28"/>
                <w:sz w:val="20"/>
                <w:szCs w:val="4"/>
              </w:rPr>
            </w:pPr>
            <w:r>
              <w:rPr>
                <w:rFonts w:ascii="Open Sans" w:eastAsia="Times New Roman" w:hAnsi="Open Sans" w:cs="Times New Roman"/>
                <w:b/>
                <w:bCs/>
                <w:color w:val="1F497D" w:themeColor="text2"/>
                <w:spacing w:val="-10"/>
                <w:kern w:val="28"/>
                <w:sz w:val="20"/>
                <w:szCs w:val="4"/>
              </w:rPr>
              <w:t>Rémunérations</w:t>
            </w:r>
          </w:p>
        </w:tc>
      </w:tr>
      <w:tr w:rsidR="00E26802" w14:paraId="27BA17C0" w14:textId="77777777" w:rsidTr="00E26802">
        <w:trPr>
          <w:trHeight w:val="234"/>
          <w:jc w:val="center"/>
        </w:trPr>
        <w:tc>
          <w:tcPr>
            <w:tcW w:w="33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09C1EE06" w14:textId="77777777" w:rsidR="00E26802" w:rsidRDefault="00E26802">
            <w:pPr>
              <w:spacing w:after="255"/>
              <w:contextualSpacing/>
              <w:rPr>
                <w:rFonts w:ascii="Open Sans" w:eastAsia="Times New Roman" w:hAnsi="Open Sans" w:cs="Times New Roman"/>
                <w:color w:val="1F497D" w:themeColor="text2"/>
                <w:spacing w:val="-10"/>
                <w:kern w:val="28"/>
                <w:sz w:val="20"/>
                <w:szCs w:val="4"/>
              </w:rPr>
            </w:pPr>
            <w:r>
              <w:rPr>
                <w:rFonts w:ascii="Open Sans" w:eastAsia="Times New Roman" w:hAnsi="Open Sans" w:cs="Times New Roman"/>
                <w:color w:val="1F497D" w:themeColor="text2"/>
                <w:spacing w:val="-10"/>
                <w:kern w:val="28"/>
                <w:sz w:val="20"/>
                <w:szCs w:val="4"/>
              </w:rPr>
              <w:t>Organismes financiers</w:t>
            </w:r>
          </w:p>
        </w:tc>
        <w:tc>
          <w:tcPr>
            <w:tcW w:w="581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6FD51ABE" w14:textId="77777777" w:rsidR="00E26802" w:rsidRDefault="00E26802" w:rsidP="00AC737E">
            <w:pPr>
              <w:numPr>
                <w:ilvl w:val="0"/>
                <w:numId w:val="9"/>
              </w:numPr>
              <w:autoSpaceDE w:val="0"/>
              <w:autoSpaceDN w:val="0"/>
              <w:adjustRightInd w:val="0"/>
              <w:ind w:left="317" w:hanging="283"/>
              <w:jc w:val="both"/>
              <w:rPr>
                <w:rFonts w:ascii="Open Sans" w:eastAsia="Calibri" w:hAnsi="Open Sans" w:cs="Open Sans"/>
                <w:color w:val="000000"/>
                <w:sz w:val="20"/>
                <w:szCs w:val="20"/>
              </w:rPr>
            </w:pPr>
            <w:r>
              <w:rPr>
                <w:rFonts w:ascii="Open Sans" w:eastAsia="Calibri" w:hAnsi="Open Sans" w:cs="Open Sans"/>
                <w:color w:val="000000"/>
                <w:sz w:val="20"/>
                <w:szCs w:val="20"/>
              </w:rPr>
              <w:t>Rétrocession sur frais de souscription : jusqu’à 5% du montant investi.</w:t>
            </w:r>
          </w:p>
          <w:p w14:paraId="5D6FDE90" w14:textId="77777777" w:rsidR="00E26802" w:rsidRDefault="00E26802" w:rsidP="00AC737E">
            <w:pPr>
              <w:numPr>
                <w:ilvl w:val="0"/>
                <w:numId w:val="9"/>
              </w:numPr>
              <w:autoSpaceDE w:val="0"/>
              <w:autoSpaceDN w:val="0"/>
              <w:adjustRightInd w:val="0"/>
              <w:ind w:left="317" w:hanging="283"/>
              <w:jc w:val="both"/>
              <w:rPr>
                <w:rFonts w:ascii="Open Sans" w:eastAsia="Calibri" w:hAnsi="Open Sans" w:cs="Open Sans"/>
                <w:color w:val="000000"/>
                <w:sz w:val="20"/>
                <w:szCs w:val="20"/>
              </w:rPr>
            </w:pPr>
            <w:r>
              <w:rPr>
                <w:rFonts w:ascii="Open Sans" w:eastAsia="Calibri" w:hAnsi="Open Sans" w:cs="Open Sans"/>
                <w:color w:val="000000"/>
                <w:sz w:val="20"/>
                <w:szCs w:val="20"/>
              </w:rPr>
              <w:t>Rétrocession sur frais de gestion : jusqu’à 1% du montant des encours existants à la fin de la période de référence.</w:t>
            </w:r>
          </w:p>
        </w:tc>
      </w:tr>
      <w:tr w:rsidR="00E26802" w14:paraId="781BCC9E" w14:textId="77777777" w:rsidTr="00E26802">
        <w:trPr>
          <w:jc w:val="center"/>
        </w:trPr>
        <w:tc>
          <w:tcPr>
            <w:tcW w:w="33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292DE7A2" w14:textId="77777777" w:rsidR="00E26802" w:rsidRDefault="00E26802">
            <w:pPr>
              <w:spacing w:after="255"/>
              <w:contextualSpacing/>
              <w:rPr>
                <w:rFonts w:ascii="Open Sans" w:eastAsia="Times New Roman" w:hAnsi="Open Sans" w:cs="Times New Roman"/>
                <w:color w:val="1F497D" w:themeColor="text2"/>
                <w:spacing w:val="-10"/>
                <w:kern w:val="28"/>
                <w:sz w:val="20"/>
                <w:szCs w:val="4"/>
              </w:rPr>
            </w:pPr>
            <w:r>
              <w:rPr>
                <w:rFonts w:ascii="Open Sans" w:eastAsia="Times New Roman" w:hAnsi="Open Sans" w:cs="Times New Roman"/>
                <w:color w:val="1F497D" w:themeColor="text2"/>
                <w:spacing w:val="-10"/>
                <w:kern w:val="28"/>
                <w:sz w:val="20"/>
                <w:szCs w:val="4"/>
              </w:rPr>
              <w:t>Organismes d’assurance</w:t>
            </w:r>
          </w:p>
        </w:tc>
        <w:tc>
          <w:tcPr>
            <w:tcW w:w="581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611C053F" w14:textId="77777777" w:rsidR="00E26802" w:rsidRDefault="00E26802" w:rsidP="00AC737E">
            <w:pPr>
              <w:numPr>
                <w:ilvl w:val="0"/>
                <w:numId w:val="9"/>
              </w:numPr>
              <w:autoSpaceDE w:val="0"/>
              <w:autoSpaceDN w:val="0"/>
              <w:adjustRightInd w:val="0"/>
              <w:ind w:left="317" w:hanging="283"/>
              <w:jc w:val="both"/>
              <w:rPr>
                <w:rFonts w:ascii="Open Sans" w:eastAsia="Calibri" w:hAnsi="Open Sans" w:cs="Open Sans"/>
                <w:color w:val="000000"/>
                <w:sz w:val="20"/>
                <w:szCs w:val="20"/>
              </w:rPr>
            </w:pPr>
            <w:r>
              <w:rPr>
                <w:rFonts w:ascii="Open Sans" w:eastAsia="Calibri" w:hAnsi="Open Sans" w:cs="Open Sans"/>
                <w:color w:val="000000"/>
                <w:sz w:val="20"/>
                <w:szCs w:val="20"/>
              </w:rPr>
              <w:t>Rétrocession sur frais de souscription : jusqu’à 5% du montant investi.</w:t>
            </w:r>
          </w:p>
          <w:p w14:paraId="0B022219" w14:textId="77777777" w:rsidR="00E26802" w:rsidRDefault="00E26802" w:rsidP="00AC737E">
            <w:pPr>
              <w:numPr>
                <w:ilvl w:val="0"/>
                <w:numId w:val="9"/>
              </w:numPr>
              <w:autoSpaceDE w:val="0"/>
              <w:autoSpaceDN w:val="0"/>
              <w:adjustRightInd w:val="0"/>
              <w:ind w:left="317" w:hanging="283"/>
              <w:jc w:val="both"/>
              <w:rPr>
                <w:rFonts w:ascii="Open Sans" w:eastAsia="Calibri" w:hAnsi="Open Sans" w:cs="Open Sans"/>
                <w:color w:val="000000"/>
                <w:sz w:val="20"/>
                <w:szCs w:val="20"/>
              </w:rPr>
            </w:pPr>
            <w:r>
              <w:rPr>
                <w:rFonts w:ascii="Open Sans" w:eastAsia="Calibri" w:hAnsi="Open Sans" w:cs="Open Sans"/>
                <w:color w:val="000000"/>
                <w:sz w:val="20"/>
                <w:szCs w:val="20"/>
              </w:rPr>
              <w:t>Rétrocession sur frais de gestion : jusqu’à 1% du montant des encours existants à la fin de la période de référence.</w:t>
            </w:r>
          </w:p>
          <w:p w14:paraId="6BE2D53F" w14:textId="77777777" w:rsidR="00E26802" w:rsidRDefault="00E26802" w:rsidP="00AC737E">
            <w:pPr>
              <w:numPr>
                <w:ilvl w:val="0"/>
                <w:numId w:val="9"/>
              </w:numPr>
              <w:autoSpaceDE w:val="0"/>
              <w:autoSpaceDN w:val="0"/>
              <w:adjustRightInd w:val="0"/>
              <w:ind w:left="317" w:hanging="283"/>
              <w:jc w:val="both"/>
              <w:rPr>
                <w:rFonts w:ascii="Open Sans" w:eastAsia="Calibri" w:hAnsi="Open Sans" w:cs="Open Sans"/>
                <w:color w:val="000000"/>
                <w:sz w:val="20"/>
                <w:szCs w:val="20"/>
              </w:rPr>
            </w:pPr>
            <w:r>
              <w:rPr>
                <w:rFonts w:ascii="Open Sans" w:eastAsia="Calibri" w:hAnsi="Open Sans" w:cs="Open Sans"/>
                <w:color w:val="000000"/>
                <w:sz w:val="20"/>
                <w:szCs w:val="20"/>
              </w:rPr>
              <w:t>Rétrocession sur frais d’arbitrage : jusqu’à 1% du montant arbitré.</w:t>
            </w:r>
          </w:p>
        </w:tc>
      </w:tr>
      <w:tr w:rsidR="00E26802" w14:paraId="139C22E7" w14:textId="77777777" w:rsidTr="00E26802">
        <w:trPr>
          <w:jc w:val="center"/>
        </w:trPr>
        <w:tc>
          <w:tcPr>
            <w:tcW w:w="33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5D85B79E" w14:textId="77777777" w:rsidR="00E26802" w:rsidRDefault="00E26802">
            <w:pPr>
              <w:spacing w:after="255"/>
              <w:contextualSpacing/>
              <w:rPr>
                <w:rFonts w:ascii="Open Sans" w:eastAsia="Times New Roman" w:hAnsi="Open Sans" w:cs="Times New Roman"/>
                <w:color w:val="1F497D" w:themeColor="text2"/>
                <w:spacing w:val="-10"/>
                <w:kern w:val="28"/>
                <w:sz w:val="20"/>
                <w:szCs w:val="4"/>
              </w:rPr>
            </w:pPr>
            <w:r>
              <w:rPr>
                <w:rFonts w:ascii="Open Sans" w:eastAsia="Times New Roman" w:hAnsi="Open Sans" w:cs="Times New Roman"/>
                <w:color w:val="1F497D" w:themeColor="text2"/>
                <w:spacing w:val="-10"/>
                <w:kern w:val="28"/>
                <w:sz w:val="20"/>
                <w:szCs w:val="4"/>
              </w:rPr>
              <w:t>Organismes bancaires ou de paiement</w:t>
            </w:r>
          </w:p>
        </w:tc>
        <w:tc>
          <w:tcPr>
            <w:tcW w:w="581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6DE209BA" w14:textId="77777777" w:rsidR="00E26802" w:rsidRDefault="00E26802" w:rsidP="00AC737E">
            <w:pPr>
              <w:numPr>
                <w:ilvl w:val="0"/>
                <w:numId w:val="9"/>
              </w:numPr>
              <w:autoSpaceDE w:val="0"/>
              <w:autoSpaceDN w:val="0"/>
              <w:adjustRightInd w:val="0"/>
              <w:ind w:left="317" w:hanging="283"/>
              <w:jc w:val="both"/>
              <w:rPr>
                <w:rFonts w:ascii="Open Sans" w:eastAsia="Calibri" w:hAnsi="Open Sans" w:cs="Open Sans"/>
                <w:color w:val="000000"/>
                <w:sz w:val="20"/>
                <w:szCs w:val="20"/>
              </w:rPr>
            </w:pPr>
            <w:r>
              <w:rPr>
                <w:rFonts w:ascii="Open Sans" w:eastAsia="Calibri" w:hAnsi="Open Sans" w:cs="Open Sans"/>
                <w:color w:val="000000"/>
                <w:sz w:val="20"/>
                <w:szCs w:val="20"/>
              </w:rPr>
              <w:t>Rétrocession sur financement : jusqu’à 1% du montant financé.</w:t>
            </w:r>
          </w:p>
        </w:tc>
      </w:tr>
    </w:tbl>
    <w:p w14:paraId="67F3B4FB" w14:textId="77777777" w:rsidR="00E26802" w:rsidRDefault="00E26802" w:rsidP="00E26802">
      <w:pPr>
        <w:autoSpaceDE w:val="0"/>
        <w:autoSpaceDN w:val="0"/>
        <w:adjustRightInd w:val="0"/>
        <w:spacing w:after="0" w:line="240" w:lineRule="auto"/>
        <w:jc w:val="both"/>
        <w:rPr>
          <w:rFonts w:ascii="Open Sans" w:eastAsia="Calibri" w:hAnsi="Open Sans" w:cs="Open Sans"/>
          <w:sz w:val="20"/>
          <w:szCs w:val="20"/>
        </w:rPr>
      </w:pPr>
    </w:p>
    <w:p w14:paraId="0B7302D0" w14:textId="45ABDE3C"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r>
        <w:rPr>
          <w:rFonts w:ascii="Open Sans" w:eastAsia="Calibri" w:hAnsi="Open Sans" w:cs="Open Sans"/>
          <w:sz w:val="20"/>
          <w:szCs w:val="20"/>
        </w:rPr>
        <w:t xml:space="preserve">Le présent tableau a vocation à vous </w:t>
      </w:r>
      <w:proofErr w:type="gramStart"/>
      <w:r>
        <w:rPr>
          <w:rFonts w:ascii="Open Sans" w:eastAsia="Calibri" w:hAnsi="Open Sans" w:cs="Open Sans"/>
          <w:sz w:val="20"/>
          <w:szCs w:val="20"/>
        </w:rPr>
        <w:t>donner</w:t>
      </w:r>
      <w:proofErr w:type="gramEnd"/>
      <w:r>
        <w:rPr>
          <w:rFonts w:ascii="Open Sans" w:eastAsia="Calibri" w:hAnsi="Open Sans" w:cs="Open Sans"/>
          <w:sz w:val="20"/>
          <w:szCs w:val="20"/>
        </w:rPr>
        <w:t xml:space="preserve"> une </w:t>
      </w:r>
      <w:r>
        <w:rPr>
          <w:rFonts w:ascii="Open Sans" w:eastAsia="Calibri" w:hAnsi="Open Sans" w:cs="Open Sans"/>
          <w:color w:val="000000"/>
          <w:sz w:val="20"/>
          <w:szCs w:val="20"/>
        </w:rPr>
        <w:t xml:space="preserve">information générique sur les rémunérations pouvant être perçues par </w:t>
      </w:r>
      <w:r w:rsidR="00E30E15">
        <w:rPr>
          <w:rFonts w:ascii="Open Sans" w:eastAsia="Calibri" w:hAnsi="Open Sans" w:cs="Open Sans"/>
          <w:sz w:val="20"/>
          <w:szCs w:val="20"/>
        </w:rPr>
        <w:t>Institut du Patrimoine</w:t>
      </w:r>
      <w:r>
        <w:rPr>
          <w:rFonts w:ascii="Open Sans" w:eastAsia="Calibri" w:hAnsi="Open Sans" w:cs="Open Sans"/>
          <w:color w:val="000000"/>
          <w:sz w:val="20"/>
          <w:szCs w:val="20"/>
        </w:rPr>
        <w:t xml:space="preserve">. </w:t>
      </w:r>
      <w:r w:rsidR="00E30E15">
        <w:rPr>
          <w:rFonts w:ascii="Open Sans" w:eastAsia="Calibri" w:hAnsi="Open Sans" w:cs="Open Sans"/>
          <w:sz w:val="20"/>
          <w:szCs w:val="20"/>
        </w:rPr>
        <w:t>Institut du Patrimoine</w:t>
      </w:r>
      <w:r>
        <w:rPr>
          <w:rFonts w:ascii="Open Sans" w:eastAsia="Calibri" w:hAnsi="Open Sans" w:cs="Open Sans"/>
          <w:color w:val="000000"/>
          <w:sz w:val="20"/>
          <w:szCs w:val="20"/>
        </w:rPr>
        <w:t xml:space="preserve"> s’efforcera de réaliser ses prestations dans le cadre d’une tarification juste, équilibrée et conforme aux prestations réalisées. </w:t>
      </w:r>
    </w:p>
    <w:p w14:paraId="6D798FFE" w14:textId="6B95E833" w:rsidR="00E6725A" w:rsidRDefault="00E6725A" w:rsidP="00E26802">
      <w:pPr>
        <w:autoSpaceDE w:val="0"/>
        <w:autoSpaceDN w:val="0"/>
        <w:adjustRightInd w:val="0"/>
        <w:spacing w:after="0" w:line="240" w:lineRule="auto"/>
        <w:jc w:val="both"/>
        <w:rPr>
          <w:rFonts w:ascii="Open Sans" w:eastAsia="Calibri" w:hAnsi="Open Sans" w:cs="Open Sans"/>
          <w:color w:val="000000"/>
          <w:sz w:val="20"/>
          <w:szCs w:val="20"/>
        </w:rPr>
      </w:pPr>
    </w:p>
    <w:p w14:paraId="70F9E024" w14:textId="77777777" w:rsidR="00E6725A" w:rsidRDefault="00E6725A" w:rsidP="00E26802">
      <w:pPr>
        <w:autoSpaceDE w:val="0"/>
        <w:autoSpaceDN w:val="0"/>
        <w:adjustRightInd w:val="0"/>
        <w:spacing w:after="0" w:line="240" w:lineRule="auto"/>
        <w:jc w:val="both"/>
        <w:rPr>
          <w:rFonts w:ascii="Open Sans" w:eastAsia="Calibri" w:hAnsi="Open Sans" w:cs="Open Sans"/>
          <w:color w:val="000000"/>
          <w:sz w:val="20"/>
          <w:szCs w:val="20"/>
        </w:rPr>
      </w:pPr>
    </w:p>
    <w:p w14:paraId="563FA22E" w14:textId="77777777"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p>
    <w:p w14:paraId="623D9686" w14:textId="63752984" w:rsidR="00E26802" w:rsidRDefault="00E26802" w:rsidP="00E26802">
      <w:pPr>
        <w:autoSpaceDE w:val="0"/>
        <w:autoSpaceDN w:val="0"/>
        <w:adjustRightInd w:val="0"/>
        <w:spacing w:after="0" w:line="240" w:lineRule="auto"/>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A chaque étape de formalisation de son obligation d’information et de conseil, </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 xml:space="preserve">vous communiquera, à travers les différents supports qui vous seront remis, les informations précises relatives aux rémunérations perçues. </w:t>
      </w:r>
    </w:p>
    <w:p w14:paraId="6FC48E62" w14:textId="77777777" w:rsidR="00E26802" w:rsidRDefault="00E26802" w:rsidP="00E26802">
      <w:pPr>
        <w:autoSpaceDE w:val="0"/>
        <w:autoSpaceDN w:val="0"/>
        <w:adjustRightInd w:val="0"/>
        <w:spacing w:after="0" w:line="240" w:lineRule="auto"/>
        <w:jc w:val="both"/>
        <w:rPr>
          <w:rFonts w:ascii="Open Sans" w:eastAsia="Calibri" w:hAnsi="Open Sans" w:cs="Open Sans"/>
          <w:sz w:val="20"/>
          <w:szCs w:val="20"/>
        </w:rPr>
      </w:pPr>
    </w:p>
    <w:p w14:paraId="62974188" w14:textId="450155A2" w:rsidR="00E26802" w:rsidRDefault="00E26802" w:rsidP="00E26802">
      <w:pPr>
        <w:autoSpaceDE w:val="0"/>
        <w:autoSpaceDN w:val="0"/>
        <w:adjustRightInd w:val="0"/>
        <w:spacing w:after="0" w:line="240" w:lineRule="auto"/>
        <w:jc w:val="both"/>
        <w:rPr>
          <w:rFonts w:ascii="Open Sans" w:eastAsia="Calibri" w:hAnsi="Open Sans" w:cs="Open Sans"/>
          <w:sz w:val="20"/>
          <w:szCs w:val="20"/>
        </w:rPr>
      </w:pPr>
      <w:r>
        <w:rPr>
          <w:rFonts w:ascii="Open Sans" w:eastAsia="Calibri" w:hAnsi="Open Sans" w:cs="Open Sans"/>
          <w:sz w:val="20"/>
          <w:szCs w:val="20"/>
        </w:rPr>
        <w:t xml:space="preserve">Par ailleurs, nous tenons à attirer votre attention sur le fait que </w:t>
      </w:r>
      <w:r w:rsidR="00E30E15">
        <w:rPr>
          <w:rFonts w:ascii="Open Sans" w:eastAsia="Calibri" w:hAnsi="Open Sans" w:cs="Open Sans"/>
          <w:sz w:val="20"/>
          <w:szCs w:val="20"/>
        </w:rPr>
        <w:t xml:space="preserve">l’Institut du Patrimoine </w:t>
      </w:r>
      <w:r>
        <w:rPr>
          <w:rFonts w:ascii="Open Sans" w:eastAsia="Calibri" w:hAnsi="Open Sans" w:cs="Open Sans"/>
          <w:sz w:val="20"/>
          <w:szCs w:val="20"/>
        </w:rPr>
        <w:t>(ainsi que ses éventuels salariés ou mandataires) pourrait recevoir des avantages non monétaires de certains des fournisseurs tels que participations et invitations à des séminaires, formations ou présentations. Ces avantages ont pour objet l’amélioration de la qualité de la prestation de conseil fournie et ne doivent pas nuire à notre obligation d’agir au mieux de vos intérêts.</w:t>
      </w:r>
    </w:p>
    <w:p w14:paraId="5FB9E907" w14:textId="77777777" w:rsidR="00E26802" w:rsidRDefault="00E26802" w:rsidP="00E26802">
      <w:pPr>
        <w:spacing w:after="160" w:line="256" w:lineRule="auto"/>
        <w:rPr>
          <w:rFonts w:ascii="Open Sans" w:eastAsia="Calibri" w:hAnsi="Open Sans" w:cs="Open Sans"/>
          <w:sz w:val="20"/>
          <w:szCs w:val="20"/>
        </w:rPr>
      </w:pPr>
      <w:r>
        <w:rPr>
          <w:rFonts w:ascii="Calibri" w:eastAsia="Calibri" w:hAnsi="Calibri" w:cs="Times New Roman"/>
        </w:rPr>
        <w:br w:type="page"/>
      </w:r>
    </w:p>
    <w:p w14:paraId="7A2D9D96" w14:textId="16B5D264" w:rsidR="00E26802" w:rsidRDefault="00F12F89" w:rsidP="00E26802">
      <w:pPr>
        <w:pStyle w:val="Titre1"/>
        <w:spacing w:before="0"/>
        <w:jc w:val="both"/>
        <w:rPr>
          <w:rFonts w:asciiTheme="minorHAnsi" w:hAnsiTheme="minorHAnsi" w:cstheme="minorHAnsi"/>
          <w:b w:val="0"/>
          <w:color w:val="365F91"/>
          <w:w w:val="70"/>
        </w:rPr>
      </w:pPr>
      <w:r>
        <w:rPr>
          <w:noProof/>
        </w:rPr>
        <w:lastRenderedPageBreak/>
        <mc:AlternateContent>
          <mc:Choice Requires="wps">
            <w:drawing>
              <wp:anchor distT="0" distB="0" distL="114300" distR="114300" simplePos="0" relativeHeight="251665408" behindDoc="1" locked="0" layoutInCell="1" allowOverlap="1" wp14:anchorId="2D7CDF9B" wp14:editId="24F2BD2E">
                <wp:simplePos x="0" y="0"/>
                <wp:positionH relativeFrom="margin">
                  <wp:posOffset>-200143</wp:posOffset>
                </wp:positionH>
                <wp:positionV relativeFrom="paragraph">
                  <wp:posOffset>137603</wp:posOffset>
                </wp:positionV>
                <wp:extent cx="7049223" cy="6889898"/>
                <wp:effectExtent l="0" t="0" r="18415" b="25400"/>
                <wp:wrapNone/>
                <wp:docPr id="12" name="Rectangle 12"/>
                <wp:cNvGraphicFramePr/>
                <a:graphic xmlns:a="http://schemas.openxmlformats.org/drawingml/2006/main">
                  <a:graphicData uri="http://schemas.microsoft.com/office/word/2010/wordprocessingShape">
                    <wps:wsp>
                      <wps:cNvSpPr/>
                      <wps:spPr>
                        <a:xfrm>
                          <a:off x="0" y="0"/>
                          <a:ext cx="7049223" cy="68898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6EC0276" w14:textId="77777777" w:rsidR="00E26802" w:rsidRDefault="00E26802" w:rsidP="00E26802">
                            <w:pPr>
                              <w:jc w:val="cente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7CDF9B" id="Rectangle 12" o:spid="_x0000_s1048" style="position:absolute;left:0;text-align:left;margin-left:-15.75pt;margin-top:10.85pt;width:555.05pt;height:54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" filled="f" strokecolor="#243f60 [1604]" strokeweight="1pt">
                <v:textbox>
                  <w:txbxContent>
                    <w:p w14:paraId="66EC0276" w14:textId="77777777" w:rsidR="00E26802" w:rsidRDefault="00E26802" w:rsidP="00E26802">
                      <w:pPr>
                        <w:jc w:val="center"/>
                      </w:pPr>
                    </w:p>
                  </w:txbxContent>
                </v:textbox>
                <w10:wrap anchorx="margin"/>
              </v:rect>
            </w:pict>
          </mc:Fallback>
        </mc:AlternateContent>
      </w:r>
      <w:r w:rsidR="00E26802">
        <w:rPr>
          <w:noProof/>
        </w:rPr>
        <mc:AlternateContent>
          <mc:Choice Requires="wps">
            <w:drawing>
              <wp:anchor distT="0" distB="0" distL="114300" distR="114300" simplePos="0" relativeHeight="251693056" behindDoc="0" locked="0" layoutInCell="1" allowOverlap="1" wp14:anchorId="66BAF604" wp14:editId="4DFBC2A4">
                <wp:simplePos x="0" y="0"/>
                <wp:positionH relativeFrom="margin">
                  <wp:posOffset>182880</wp:posOffset>
                </wp:positionH>
                <wp:positionV relativeFrom="paragraph">
                  <wp:posOffset>-86995</wp:posOffset>
                </wp:positionV>
                <wp:extent cx="5286375" cy="457200"/>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5286375" cy="457200"/>
                        </a:xfrm>
                        <a:prstGeom prst="rect">
                          <a:avLst/>
                        </a:prstGeom>
                        <a:solidFill>
                          <a:schemeClr val="bg1"/>
                        </a:solidFill>
                      </wps:spPr>
                      <wps:txbx>
                        <w:txbxContent>
                          <w:p w14:paraId="25025E65"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PRESENTATION DES MODALITES DE CONTACT ET DE TRAITEMENT DES RECLAMATIONS</w:t>
                            </w:r>
                          </w:p>
                        </w:txbxContent>
                      </wps:txbx>
                      <wps:bodyPr vertOverflow="clip" horzOverflow="clip" wrap="square" rtlCol="0">
                        <a:noAutofit/>
                      </wps:bodyPr>
                    </wps:wsp>
                  </a:graphicData>
                </a:graphic>
                <wp14:sizeRelH relativeFrom="margin">
                  <wp14:pctWidth>0</wp14:pctWidth>
                </wp14:sizeRelH>
                <wp14:sizeRelV relativeFrom="page">
                  <wp14:pctHeight>0</wp14:pctHeight>
                </wp14:sizeRelV>
              </wp:anchor>
            </w:drawing>
          </mc:Choice>
          <mc:Fallback>
            <w:pict>
              <v:shape w14:anchorId="66BAF604" id="Zone de texte 19" o:spid="_x0000_s1049" type="#_x0000_t202" style="position:absolute;left:0;text-align:left;margin-left:14.4pt;margin-top:-6.85pt;width:416.25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" fillcolor="white [3212]" stroked="f">
                <v:textbox>
                  <w:txbxContent>
                    <w:p w14:paraId="25025E65"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PRESENTATION DES MODALITES DE CONTACT ET DE TRAITEMENT DES RECLAMATIONS</w:t>
                      </w:r>
                    </w:p>
                  </w:txbxContent>
                </v:textbox>
                <w10:wrap anchorx="margin"/>
              </v:shape>
            </w:pict>
          </mc:Fallback>
        </mc:AlternateContent>
      </w:r>
    </w:p>
    <w:p w14:paraId="430380D9" w14:textId="77777777" w:rsidR="00E26802" w:rsidRDefault="00E26802" w:rsidP="00E26802">
      <w:pPr>
        <w:ind w:left="708"/>
        <w:rPr>
          <w:rFonts w:ascii="Helvetica" w:hAnsi="Helvetica"/>
          <w:b/>
          <w:color w:val="595959" w:themeColor="text1" w:themeTint="A6"/>
          <w:sz w:val="10"/>
          <w:szCs w:val="10"/>
          <w:lang w:val="en-US"/>
        </w:rPr>
      </w:pPr>
      <w:r>
        <w:rPr>
          <w:rFonts w:ascii="Helvetica" w:hAnsi="Helvetica"/>
          <w:b/>
          <w:color w:val="595959" w:themeColor="text1" w:themeTint="A6"/>
          <w:sz w:val="24"/>
          <w:szCs w:val="24"/>
        </w:rPr>
        <w:t xml:space="preserve"> </w:t>
      </w:r>
    </w:p>
    <w:p w14:paraId="7872DA52" w14:textId="77777777" w:rsidR="00E26802" w:rsidRDefault="00E26802" w:rsidP="00CC1987">
      <w:pPr>
        <w:spacing w:after="0"/>
        <w:ind w:left="142"/>
        <w:rPr>
          <w:rFonts w:ascii="Helvetica" w:hAnsi="Helvetica"/>
          <w:b/>
          <w:bCs/>
          <w:color w:val="1F497D" w:themeColor="text2"/>
          <w:sz w:val="24"/>
          <w:szCs w:val="24"/>
          <w:u w:val="single"/>
          <w:lang w:val="en-US"/>
        </w:rPr>
      </w:pPr>
      <w:r>
        <w:rPr>
          <w:rFonts w:ascii="Open Sans" w:eastAsia="Calibri" w:hAnsi="Open Sans" w:cs="Open Sans"/>
          <w:b/>
          <w:bCs/>
          <w:color w:val="1F497D" w:themeColor="text2"/>
          <w:sz w:val="20"/>
          <w:szCs w:val="20"/>
          <w:u w:val="single"/>
        </w:rPr>
        <w:t>Modalités de contact</w:t>
      </w:r>
    </w:p>
    <w:p w14:paraId="692E85A8" w14:textId="0FFCCBCB" w:rsidR="00E26802"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Vous pouvez contacter </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 xml:space="preserve">en : </w:t>
      </w:r>
    </w:p>
    <w:p w14:paraId="38CA6043" w14:textId="77777777" w:rsidR="00E26802" w:rsidRDefault="00E26802" w:rsidP="00AC737E">
      <w:pPr>
        <w:pStyle w:val="Paragraphedeliste"/>
        <w:numPr>
          <w:ilvl w:val="0"/>
          <w:numId w:val="10"/>
        </w:numPr>
        <w:autoSpaceDE w:val="0"/>
        <w:autoSpaceDN w:val="0"/>
        <w:adjustRightInd w:val="0"/>
        <w:spacing w:beforeLines="1" w:before="2" w:afterLines="1" w:after="2"/>
        <w:ind w:left="142" w:right="-568" w:firstLine="284"/>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Appelant le numéro suivant : 01.56.88.54.60 ; </w:t>
      </w:r>
    </w:p>
    <w:p w14:paraId="46DBC933" w14:textId="77777777" w:rsidR="00E26802" w:rsidRDefault="00E26802" w:rsidP="00AC737E">
      <w:pPr>
        <w:pStyle w:val="Paragraphedeliste"/>
        <w:numPr>
          <w:ilvl w:val="0"/>
          <w:numId w:val="10"/>
        </w:numPr>
        <w:autoSpaceDE w:val="0"/>
        <w:autoSpaceDN w:val="0"/>
        <w:adjustRightInd w:val="0"/>
        <w:spacing w:beforeLines="1" w:before="2" w:afterLines="1" w:after="2"/>
        <w:ind w:left="142" w:right="-568" w:firstLine="284"/>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Ecrivant à l’adresse courriel suivante : contact@institut-patrimoine.com ; </w:t>
      </w:r>
    </w:p>
    <w:p w14:paraId="78C281B7" w14:textId="0AE26EF5" w:rsidR="00E26802" w:rsidRDefault="00E26802" w:rsidP="00AC737E">
      <w:pPr>
        <w:pStyle w:val="Paragraphedeliste"/>
        <w:numPr>
          <w:ilvl w:val="0"/>
          <w:numId w:val="10"/>
        </w:numPr>
        <w:autoSpaceDE w:val="0"/>
        <w:autoSpaceDN w:val="0"/>
        <w:adjustRightInd w:val="0"/>
        <w:spacing w:beforeLines="1" w:before="2" w:afterLines="1" w:after="2"/>
        <w:ind w:left="142" w:right="-568" w:firstLine="284"/>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Ecrivant à l’adresse postale suivante : </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41 rue de Prony 75017 Paris</w:t>
      </w:r>
    </w:p>
    <w:p w14:paraId="58F741AA" w14:textId="77777777" w:rsidR="00E26802" w:rsidRPr="00F12F89" w:rsidRDefault="00E26802" w:rsidP="00CC1987">
      <w:pPr>
        <w:pStyle w:val="Paragraphedeliste"/>
        <w:autoSpaceDE w:val="0"/>
        <w:autoSpaceDN w:val="0"/>
        <w:adjustRightInd w:val="0"/>
        <w:spacing w:beforeLines="1" w:before="2" w:afterLines="1" w:after="2"/>
        <w:ind w:left="142" w:right="-568"/>
        <w:jc w:val="both"/>
        <w:rPr>
          <w:rFonts w:ascii="Open Sans" w:eastAsia="Calibri" w:hAnsi="Open Sans" w:cs="Open Sans"/>
          <w:color w:val="000000"/>
          <w:sz w:val="10"/>
          <w:szCs w:val="10"/>
        </w:rPr>
      </w:pPr>
      <w:r>
        <w:rPr>
          <w:rFonts w:ascii="Open Sans" w:eastAsia="Calibri" w:hAnsi="Open Sans" w:cs="Open Sans"/>
          <w:color w:val="000000"/>
          <w:sz w:val="20"/>
          <w:szCs w:val="20"/>
        </w:rPr>
        <w:t> </w:t>
      </w:r>
    </w:p>
    <w:p w14:paraId="209EFE16" w14:textId="0DDB63BB" w:rsidR="00E26802"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Pour sa part, </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réalise essentiellement ses contacts avec les clients à travers des entretiens téléphoniques ainsi que l’envoi de courriers et courriels. Dans le cadre de l’obligation continue d’information et de conseil des mailing newsletters contenant des informations techniques et/ou commerciales pourront être adressés aux clients qui conservent la liberté de s’opposer à ces envois.</w:t>
      </w:r>
    </w:p>
    <w:p w14:paraId="0E8657FB" w14:textId="77777777" w:rsidR="00E26802"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p>
    <w:p w14:paraId="52E9DE52" w14:textId="77777777" w:rsidR="00E26802" w:rsidRDefault="00E26802" w:rsidP="00CC1987">
      <w:pPr>
        <w:widowControl w:val="0"/>
        <w:tabs>
          <w:tab w:val="center" w:pos="4819"/>
          <w:tab w:val="right" w:pos="9355"/>
        </w:tabs>
        <w:suppressAutoHyphens/>
        <w:spacing w:after="0" w:line="240" w:lineRule="auto"/>
        <w:ind w:left="142" w:right="-568"/>
        <w:jc w:val="both"/>
        <w:rPr>
          <w:rFonts w:ascii="Open Sans" w:eastAsia="Calibri" w:hAnsi="Open Sans" w:cs="Open Sans"/>
          <w:b/>
          <w:bCs/>
          <w:color w:val="1F497D" w:themeColor="text2"/>
          <w:sz w:val="20"/>
          <w:szCs w:val="20"/>
          <w:u w:val="single"/>
        </w:rPr>
      </w:pPr>
      <w:r>
        <w:rPr>
          <w:rFonts w:ascii="Open Sans" w:eastAsia="Calibri" w:hAnsi="Open Sans" w:cs="Open Sans"/>
          <w:b/>
          <w:bCs/>
          <w:color w:val="1F497D" w:themeColor="text2"/>
          <w:sz w:val="20"/>
          <w:szCs w:val="20"/>
          <w:u w:val="single"/>
        </w:rPr>
        <w:t xml:space="preserve">Traitement de vos réclamations </w:t>
      </w:r>
    </w:p>
    <w:p w14:paraId="7102DB15" w14:textId="77777777" w:rsidR="00E26802" w:rsidRDefault="00E26802" w:rsidP="00CC1987">
      <w:pPr>
        <w:widowControl w:val="0"/>
        <w:tabs>
          <w:tab w:val="center" w:pos="4819"/>
          <w:tab w:val="right" w:pos="9355"/>
        </w:tabs>
        <w:suppressAutoHyphens/>
        <w:spacing w:after="120" w:line="240" w:lineRule="auto"/>
        <w:ind w:left="142" w:right="-568"/>
        <w:jc w:val="both"/>
        <w:rPr>
          <w:rFonts w:eastAsia="Arial Unicode MS" w:cstheme="minorHAnsi"/>
          <w:bCs/>
          <w:i/>
          <w:iCs/>
          <w:color w:val="1F497D" w:themeColor="text2"/>
          <w:sz w:val="14"/>
          <w:szCs w:val="16"/>
          <w:bdr w:val="none" w:sz="0" w:space="0" w:color="auto" w:frame="1"/>
          <w:lang w:eastAsia="fr-FR"/>
        </w:rPr>
      </w:pPr>
      <w:r>
        <w:rPr>
          <w:rFonts w:eastAsia="Arial Unicode MS" w:cstheme="minorHAnsi"/>
          <w:bCs/>
          <w:i/>
          <w:iCs/>
          <w:color w:val="1F497D" w:themeColor="text2"/>
          <w:sz w:val="14"/>
          <w:szCs w:val="16"/>
          <w:bdr w:val="none" w:sz="0" w:space="0" w:color="auto" w:frame="1"/>
          <w:lang w:eastAsia="fr-FR"/>
        </w:rPr>
        <w:t>(Article 325-23 du RGAMF et Instruction AMF n° 2012-07 du 13/07/2012 - MAJ 24/04/2013, 20/11/2013 et 17/10/2014 et 12/12/2016 avec effet au 01/05/2017)</w:t>
      </w:r>
    </w:p>
    <w:p w14:paraId="0730054E" w14:textId="584844B2" w:rsidR="00F12F89"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En cas de réclamation, votre conseiller fera les meilleurs efforts pour vous apporter les explications nécessaires et rechercher en premier lieu un arrangement amiable. </w:t>
      </w:r>
    </w:p>
    <w:p w14:paraId="74EBD2DB" w14:textId="667A9196" w:rsidR="00E26802"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En toute hypothèse, vous pouvez adresser directement toute réclamation : </w:t>
      </w:r>
    </w:p>
    <w:p w14:paraId="16052102" w14:textId="15E8803C" w:rsidR="00E26802" w:rsidRDefault="00E26802" w:rsidP="00AC737E">
      <w:pPr>
        <w:pStyle w:val="Paragraphedeliste"/>
        <w:numPr>
          <w:ilvl w:val="0"/>
          <w:numId w:val="11"/>
        </w:numPr>
        <w:autoSpaceDE w:val="0"/>
        <w:autoSpaceDN w:val="0"/>
        <w:adjustRightInd w:val="0"/>
        <w:spacing w:beforeLines="1" w:before="2" w:afterLines="1" w:after="2"/>
        <w:ind w:left="426" w:right="-568" w:firstLine="0"/>
        <w:jc w:val="both"/>
        <w:rPr>
          <w:rFonts w:ascii="Open Sans" w:eastAsia="Calibri" w:hAnsi="Open Sans" w:cs="Open Sans"/>
          <w:color w:val="000000"/>
          <w:sz w:val="20"/>
          <w:szCs w:val="20"/>
        </w:rPr>
      </w:pPr>
      <w:proofErr w:type="gramStart"/>
      <w:r>
        <w:rPr>
          <w:rFonts w:ascii="Open Sans" w:eastAsia="Calibri" w:hAnsi="Open Sans" w:cs="Open Sans"/>
          <w:color w:val="000000"/>
          <w:sz w:val="20"/>
          <w:szCs w:val="20"/>
        </w:rPr>
        <w:t>par</w:t>
      </w:r>
      <w:proofErr w:type="gramEnd"/>
      <w:r>
        <w:rPr>
          <w:rFonts w:ascii="Open Sans" w:eastAsia="Calibri" w:hAnsi="Open Sans" w:cs="Open Sans"/>
          <w:color w:val="000000"/>
          <w:sz w:val="20"/>
          <w:szCs w:val="20"/>
        </w:rPr>
        <w:t xml:space="preserve"> courrier à l’adresse suivante : </w:t>
      </w:r>
      <w:r w:rsidR="00E30E15">
        <w:rPr>
          <w:rFonts w:ascii="Open Sans" w:eastAsia="Calibri" w:hAnsi="Open Sans" w:cs="Open Sans"/>
          <w:sz w:val="20"/>
          <w:szCs w:val="20"/>
        </w:rPr>
        <w:t xml:space="preserve">Institut du Patrimoine </w:t>
      </w:r>
      <w:r>
        <w:rPr>
          <w:rFonts w:ascii="Open Sans" w:eastAsia="Calibri" w:hAnsi="Open Sans" w:cs="Open Sans"/>
          <w:color w:val="000000"/>
          <w:sz w:val="20"/>
          <w:szCs w:val="20"/>
        </w:rPr>
        <w:t xml:space="preserve">Service réclamation 41 rue de Prony 75017 Paris </w:t>
      </w:r>
    </w:p>
    <w:p w14:paraId="5DD01088" w14:textId="77777777" w:rsidR="00E26802" w:rsidRDefault="00E26802" w:rsidP="00AC737E">
      <w:pPr>
        <w:pStyle w:val="Paragraphedeliste"/>
        <w:numPr>
          <w:ilvl w:val="0"/>
          <w:numId w:val="11"/>
        </w:numPr>
        <w:autoSpaceDE w:val="0"/>
        <w:autoSpaceDN w:val="0"/>
        <w:adjustRightInd w:val="0"/>
        <w:spacing w:beforeLines="1" w:before="2" w:afterLines="1" w:after="2"/>
        <w:ind w:left="709" w:right="-568" w:hanging="283"/>
        <w:jc w:val="both"/>
        <w:rPr>
          <w:rFonts w:ascii="Open Sans" w:eastAsia="Calibri" w:hAnsi="Open Sans" w:cs="Open Sans"/>
          <w:color w:val="000000"/>
          <w:sz w:val="20"/>
          <w:szCs w:val="20"/>
        </w:rPr>
      </w:pPr>
      <w:proofErr w:type="gramStart"/>
      <w:r>
        <w:rPr>
          <w:rFonts w:ascii="Open Sans" w:eastAsia="Calibri" w:hAnsi="Open Sans" w:cs="Open Sans"/>
          <w:color w:val="000000"/>
          <w:sz w:val="20"/>
          <w:szCs w:val="20"/>
        </w:rPr>
        <w:t>ou</w:t>
      </w:r>
      <w:proofErr w:type="gramEnd"/>
      <w:r>
        <w:rPr>
          <w:rFonts w:ascii="Open Sans" w:eastAsia="Calibri" w:hAnsi="Open Sans" w:cs="Open Sans"/>
          <w:color w:val="000000"/>
          <w:sz w:val="20"/>
          <w:szCs w:val="20"/>
        </w:rPr>
        <w:t xml:space="preserve"> par courriel à : contact@institut-patrimoine.com ;</w:t>
      </w:r>
    </w:p>
    <w:p w14:paraId="12172433" w14:textId="77777777" w:rsidR="00E26802" w:rsidRPr="00F12F89"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10"/>
          <w:szCs w:val="10"/>
        </w:rPr>
      </w:pPr>
    </w:p>
    <w:p w14:paraId="1CD4767F" w14:textId="7B5BE6DE" w:rsidR="00E26802" w:rsidRDefault="00E30E15"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r>
        <w:rPr>
          <w:rFonts w:ascii="Open Sans" w:eastAsia="Calibri" w:hAnsi="Open Sans" w:cs="Open Sans"/>
          <w:sz w:val="20"/>
          <w:szCs w:val="20"/>
        </w:rPr>
        <w:t xml:space="preserve">Institut du Patrimoine </w:t>
      </w:r>
      <w:r w:rsidR="00E26802">
        <w:rPr>
          <w:rFonts w:ascii="Open Sans" w:eastAsia="Calibri" w:hAnsi="Open Sans" w:cs="Open Sans"/>
          <w:color w:val="000000"/>
          <w:sz w:val="20"/>
          <w:szCs w:val="20"/>
        </w:rPr>
        <w:t xml:space="preserve">s’engage, à compter de la date de réception de votre réclamation, à en accuser réception dans un délai de dix jours et à y apporter une réponse dans un délai maximal de deux mois sauf survenance de circonstances particulières dûment justifiées. </w:t>
      </w:r>
    </w:p>
    <w:p w14:paraId="1DD2A1EF" w14:textId="77777777" w:rsidR="00E26802" w:rsidRPr="00F12F89"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8"/>
          <w:szCs w:val="8"/>
        </w:rPr>
      </w:pPr>
    </w:p>
    <w:p w14:paraId="349AFF5A" w14:textId="77777777" w:rsidR="00E26802" w:rsidRDefault="00E26802" w:rsidP="00CC1987">
      <w:pPr>
        <w:autoSpaceDE w:val="0"/>
        <w:autoSpaceDN w:val="0"/>
        <w:adjustRightInd w:val="0"/>
        <w:spacing w:after="0" w:line="240" w:lineRule="auto"/>
        <w:ind w:left="142" w:right="-568"/>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Si ces voies de recours internes n’aboutissaient pas aux résultats escomptés ou si vous étiez insatisfait du traitement, vous avez la possibilité de faire appel aux médiateurs suivants : </w:t>
      </w:r>
    </w:p>
    <w:p w14:paraId="3942FC02" w14:textId="77777777" w:rsidR="00E26802" w:rsidRDefault="00E26802" w:rsidP="00AC737E">
      <w:pPr>
        <w:pStyle w:val="Paragraphedeliste"/>
        <w:numPr>
          <w:ilvl w:val="0"/>
          <w:numId w:val="12"/>
        </w:numPr>
        <w:autoSpaceDE w:val="0"/>
        <w:autoSpaceDN w:val="0"/>
        <w:adjustRightInd w:val="0"/>
        <w:spacing w:beforeLines="1" w:before="2" w:afterLines="1" w:after="2"/>
        <w:ind w:left="426" w:right="-568" w:firstLine="0"/>
        <w:jc w:val="both"/>
        <w:rPr>
          <w:rFonts w:ascii="Open Sans" w:eastAsia="Calibri" w:hAnsi="Open Sans" w:cs="Open Sans"/>
          <w:color w:val="000000"/>
          <w:sz w:val="20"/>
          <w:szCs w:val="20"/>
        </w:rPr>
      </w:pPr>
      <w:r>
        <w:rPr>
          <w:rFonts w:ascii="Open Sans" w:eastAsia="Calibri" w:hAnsi="Open Sans" w:cs="Open Sans"/>
          <w:color w:val="000000"/>
          <w:sz w:val="20"/>
          <w:szCs w:val="20"/>
        </w:rPr>
        <w:t>Concernant une réclamation, en qualité de consommateur, portant sur un produit ou service d’assurance ou un conseil portant sur un produit ou service d’assurance : Médiation de l’Assurance, TSA 50110, 75441 Paris Cedex 09 (</w:t>
      </w:r>
      <w:r>
        <w:rPr>
          <w:rFonts w:ascii="Open Sans" w:eastAsia="Calibri" w:hAnsi="Open Sans" w:cs="Open Sans"/>
          <w:color w:val="002060"/>
          <w:sz w:val="20"/>
          <w:szCs w:val="20"/>
        </w:rPr>
        <w:t>https://www.mediation-assurance.org/Saisir+le+mediateur</w:t>
      </w:r>
      <w:r>
        <w:rPr>
          <w:rFonts w:ascii="Open Sans" w:eastAsia="Calibri" w:hAnsi="Open Sans" w:cs="Open Sans"/>
          <w:color w:val="000000"/>
          <w:sz w:val="20"/>
          <w:szCs w:val="20"/>
        </w:rPr>
        <w:t xml:space="preserve">) ; </w:t>
      </w:r>
    </w:p>
    <w:p w14:paraId="09619C79" w14:textId="77777777" w:rsidR="00F12F89" w:rsidRDefault="00E26802" w:rsidP="00AC737E">
      <w:pPr>
        <w:pStyle w:val="Paragraphedeliste"/>
        <w:numPr>
          <w:ilvl w:val="0"/>
          <w:numId w:val="12"/>
        </w:numPr>
        <w:autoSpaceDE w:val="0"/>
        <w:autoSpaceDN w:val="0"/>
        <w:adjustRightInd w:val="0"/>
        <w:spacing w:beforeLines="1" w:before="2" w:afterLines="1" w:after="2"/>
        <w:ind w:left="426" w:right="-568" w:firstLine="0"/>
        <w:jc w:val="both"/>
        <w:rPr>
          <w:rFonts w:ascii="Open Sans" w:eastAsia="Calibri" w:hAnsi="Open Sans" w:cs="Open Sans"/>
          <w:color w:val="000000"/>
          <w:sz w:val="20"/>
          <w:szCs w:val="20"/>
        </w:rPr>
      </w:pPr>
      <w:r w:rsidRPr="00F12F89">
        <w:rPr>
          <w:rFonts w:ascii="Open Sans" w:eastAsia="Calibri" w:hAnsi="Open Sans" w:cs="Open Sans"/>
          <w:color w:val="000000"/>
          <w:sz w:val="20"/>
          <w:szCs w:val="20"/>
        </w:rPr>
        <w:t>Concernant une réclamation, en qualité de consommateur, portant sur instrument financier ou un conseil en investissement financiers : Médiateur CIF : Madame Marielle COHEN-BRANCHE, Médiateur de l’Autorité des Marchés Financiers, 17 Place de la Bourse, 75082 Paris cedex 02 (</w:t>
      </w:r>
      <w:r w:rsidRPr="00F12F89">
        <w:rPr>
          <w:rFonts w:ascii="Open Sans" w:eastAsia="Calibri" w:hAnsi="Open Sans" w:cs="Open Sans"/>
          <w:color w:val="002060"/>
          <w:sz w:val="20"/>
          <w:szCs w:val="20"/>
        </w:rPr>
        <w:t>https://www.amf-france.org/fr/le-mediateur-de-lamf/votre-dossier-de-mediation/vous-voulez-deposer-une-demande-de-mediation</w:t>
      </w:r>
      <w:r w:rsidRPr="00F12F89">
        <w:rPr>
          <w:rFonts w:ascii="Open Sans" w:eastAsia="Calibri" w:hAnsi="Open Sans" w:cs="Open Sans"/>
          <w:color w:val="000000"/>
          <w:sz w:val="20"/>
          <w:szCs w:val="20"/>
        </w:rPr>
        <w:t xml:space="preserve">) ; </w:t>
      </w:r>
    </w:p>
    <w:p w14:paraId="4EEF44D5" w14:textId="7FAC2057" w:rsidR="00E26802" w:rsidRPr="00F12F89" w:rsidRDefault="00E26802" w:rsidP="00AC737E">
      <w:pPr>
        <w:pStyle w:val="Paragraphedeliste"/>
        <w:numPr>
          <w:ilvl w:val="0"/>
          <w:numId w:val="12"/>
        </w:numPr>
        <w:autoSpaceDE w:val="0"/>
        <w:autoSpaceDN w:val="0"/>
        <w:adjustRightInd w:val="0"/>
        <w:spacing w:beforeLines="1" w:before="2" w:afterLines="1" w:after="2"/>
        <w:ind w:left="426" w:right="-568" w:firstLine="0"/>
        <w:jc w:val="both"/>
        <w:rPr>
          <w:rFonts w:ascii="Open Sans" w:eastAsia="Calibri" w:hAnsi="Open Sans" w:cs="Open Sans"/>
          <w:color w:val="000000"/>
          <w:sz w:val="20"/>
          <w:szCs w:val="20"/>
        </w:rPr>
      </w:pPr>
      <w:r w:rsidRPr="00F12F89">
        <w:rPr>
          <w:rFonts w:ascii="Open Sans" w:eastAsia="Calibri" w:hAnsi="Open Sans" w:cs="Open Sans"/>
          <w:color w:val="000000"/>
          <w:sz w:val="20"/>
          <w:szCs w:val="20"/>
        </w:rPr>
        <w:t xml:space="preserve">Concernant une réclamation, en qualité de consommateur, portant sur une opération de banque ou service de paiement : Médiation de la consommation - ANM CONSO, 62 Rue </w:t>
      </w:r>
      <w:proofErr w:type="spellStart"/>
      <w:r w:rsidRPr="00F12F89">
        <w:rPr>
          <w:rFonts w:ascii="Open Sans" w:eastAsia="Calibri" w:hAnsi="Open Sans" w:cs="Open Sans"/>
          <w:color w:val="000000"/>
          <w:sz w:val="20"/>
          <w:szCs w:val="20"/>
        </w:rPr>
        <w:t>Tiquetonne</w:t>
      </w:r>
      <w:proofErr w:type="spellEnd"/>
      <w:r w:rsidRPr="00F12F89">
        <w:rPr>
          <w:rFonts w:ascii="Open Sans" w:eastAsia="Calibri" w:hAnsi="Open Sans" w:cs="Open Sans"/>
          <w:color w:val="000000"/>
          <w:sz w:val="20"/>
          <w:szCs w:val="20"/>
        </w:rPr>
        <w:t>, 75002 Paris (</w:t>
      </w:r>
      <w:r w:rsidRPr="00F12F89">
        <w:rPr>
          <w:rFonts w:ascii="Open Sans" w:eastAsia="Calibri" w:hAnsi="Open Sans" w:cs="Open Sans"/>
          <w:color w:val="002060"/>
          <w:sz w:val="20"/>
          <w:szCs w:val="20"/>
        </w:rPr>
        <w:t>https://www.anm-conso.com/site/particulier.php</w:t>
      </w:r>
      <w:proofErr w:type="gramStart"/>
      <w:r w:rsidRPr="00F12F89">
        <w:rPr>
          <w:rFonts w:ascii="Open Sans" w:eastAsia="Calibri" w:hAnsi="Open Sans" w:cs="Open Sans"/>
          <w:color w:val="000000"/>
          <w:sz w:val="20"/>
          <w:szCs w:val="20"/>
        </w:rPr>
        <w:t>);</w:t>
      </w:r>
      <w:proofErr w:type="gramEnd"/>
      <w:r w:rsidRPr="00F12F89">
        <w:rPr>
          <w:rFonts w:ascii="Open Sans" w:eastAsia="Calibri" w:hAnsi="Open Sans" w:cs="Open Sans"/>
          <w:color w:val="000000"/>
          <w:sz w:val="20"/>
          <w:szCs w:val="20"/>
        </w:rPr>
        <w:t xml:space="preserve"> </w:t>
      </w:r>
    </w:p>
    <w:p w14:paraId="4C3079F7" w14:textId="65DC0974" w:rsidR="00E26802" w:rsidRDefault="00E26802" w:rsidP="00AC737E">
      <w:pPr>
        <w:pStyle w:val="Paragraphedeliste"/>
        <w:numPr>
          <w:ilvl w:val="0"/>
          <w:numId w:val="12"/>
        </w:numPr>
        <w:autoSpaceDE w:val="0"/>
        <w:autoSpaceDN w:val="0"/>
        <w:adjustRightInd w:val="0"/>
        <w:spacing w:beforeLines="1" w:before="2" w:afterLines="1" w:after="2"/>
        <w:ind w:left="426" w:firstLine="0"/>
        <w:jc w:val="both"/>
        <w:rPr>
          <w:rFonts w:ascii="Open Sans" w:eastAsia="Calibri" w:hAnsi="Open Sans" w:cs="Open Sans"/>
          <w:color w:val="000000"/>
          <w:sz w:val="20"/>
          <w:szCs w:val="20"/>
        </w:rPr>
      </w:pPr>
      <w:r>
        <w:rPr>
          <w:rFonts w:ascii="Open Sans" w:eastAsia="Calibri" w:hAnsi="Open Sans" w:cs="Open Sans"/>
          <w:color w:val="000000"/>
          <w:sz w:val="20"/>
          <w:szCs w:val="20"/>
        </w:rPr>
        <w:t>Concernant une réclamation, en qualité de professionnel, quel que soit le type de prestation ; Médiateur compétent litiges avec une entreprise : Médiateur de l’</w:t>
      </w:r>
      <w:proofErr w:type="spellStart"/>
      <w:r>
        <w:rPr>
          <w:rFonts w:ascii="Open Sans" w:eastAsia="Calibri" w:hAnsi="Open Sans" w:cs="Open Sans"/>
          <w:color w:val="000000"/>
          <w:sz w:val="20"/>
          <w:szCs w:val="20"/>
        </w:rPr>
        <w:t>Anacofi</w:t>
      </w:r>
      <w:proofErr w:type="spellEnd"/>
      <w:r>
        <w:rPr>
          <w:rFonts w:ascii="Open Sans" w:eastAsia="Calibri" w:hAnsi="Open Sans" w:cs="Open Sans"/>
          <w:color w:val="000000"/>
          <w:sz w:val="20"/>
          <w:szCs w:val="20"/>
        </w:rPr>
        <w:t xml:space="preserve"> 92 rue d’Amsterdam 75009 Paris</w:t>
      </w:r>
    </w:p>
    <w:p w14:paraId="49071F52" w14:textId="77777777" w:rsidR="00E26802" w:rsidRPr="00E26802" w:rsidRDefault="00E26802" w:rsidP="00E26802">
      <w:pPr>
        <w:autoSpaceDE w:val="0"/>
        <w:autoSpaceDN w:val="0"/>
        <w:adjustRightInd w:val="0"/>
        <w:spacing w:beforeLines="1" w:before="2" w:afterLines="1" w:after="2"/>
        <w:jc w:val="both"/>
        <w:rPr>
          <w:rFonts w:ascii="Open Sans" w:eastAsia="Calibri" w:hAnsi="Open Sans" w:cs="Open Sans"/>
          <w:color w:val="000000"/>
          <w:sz w:val="20"/>
          <w:szCs w:val="20"/>
        </w:rPr>
      </w:pPr>
    </w:p>
    <w:p w14:paraId="19F816FB" w14:textId="7E6D77CC" w:rsidR="00E26802" w:rsidRDefault="00E26802" w:rsidP="00E26802">
      <w:pPr>
        <w:jc w:val="both"/>
      </w:pPr>
      <w:r>
        <w:rPr>
          <w:noProof/>
        </w:rPr>
        <w:lastRenderedPageBreak/>
        <mc:AlternateContent>
          <mc:Choice Requires="wps">
            <w:drawing>
              <wp:anchor distT="0" distB="0" distL="114300" distR="114300" simplePos="0" relativeHeight="251666432" behindDoc="1" locked="0" layoutInCell="1" allowOverlap="1" wp14:anchorId="17D740E1" wp14:editId="0EE16C57">
                <wp:simplePos x="0" y="0"/>
                <wp:positionH relativeFrom="margin">
                  <wp:align>left</wp:align>
                </wp:positionH>
                <wp:positionV relativeFrom="paragraph">
                  <wp:posOffset>226060</wp:posOffset>
                </wp:positionV>
                <wp:extent cx="6847205" cy="6526924"/>
                <wp:effectExtent l="0" t="0" r="10795" b="26670"/>
                <wp:wrapNone/>
                <wp:docPr id="9" name="Rectangle 9"/>
                <wp:cNvGraphicFramePr/>
                <a:graphic xmlns:a="http://schemas.openxmlformats.org/drawingml/2006/main">
                  <a:graphicData uri="http://schemas.microsoft.com/office/word/2010/wordprocessingShape">
                    <wps:wsp>
                      <wps:cNvSpPr/>
                      <wps:spPr>
                        <a:xfrm>
                          <a:off x="0" y="0"/>
                          <a:ext cx="6847205" cy="652692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8790874" w14:textId="77777777" w:rsidR="00E26802" w:rsidRDefault="00E26802" w:rsidP="00E26802">
                            <w:pPr>
                              <w:jc w:val="cente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D740E1" id="Rectangle 9" o:spid="_x0000_s1050" style="position:absolute;left:0;text-align:left;margin-left:0;margin-top:17.8pt;width:539.15pt;height:513.9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" filled="f" strokecolor="#243f60 [1604]" strokeweight="1pt">
                <v:textbox>
                  <w:txbxContent>
                    <w:p w14:paraId="08790874" w14:textId="77777777" w:rsidR="00E26802" w:rsidRDefault="00E26802" w:rsidP="00E26802">
                      <w:pPr>
                        <w:jc w:val="center"/>
                      </w:pP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2A9B0338" wp14:editId="57A10827">
                <wp:simplePos x="0" y="0"/>
                <wp:positionH relativeFrom="margin">
                  <wp:posOffset>193040</wp:posOffset>
                </wp:positionH>
                <wp:positionV relativeFrom="paragraph">
                  <wp:posOffset>99060</wp:posOffset>
                </wp:positionV>
                <wp:extent cx="3609340" cy="2857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609340" cy="285750"/>
                        </a:xfrm>
                        <a:prstGeom prst="rect">
                          <a:avLst/>
                        </a:prstGeom>
                        <a:solidFill>
                          <a:schemeClr val="bg1"/>
                        </a:solidFill>
                      </wps:spPr>
                      <wps:txbx>
                        <w:txbxContent>
                          <w:p w14:paraId="0727446F"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TRAITEMENT DES DONNES PERSONNELLES</w:t>
                            </w:r>
                          </w:p>
                        </w:txbxContent>
                      </wps:txbx>
                      <wps:bodyPr vertOverflow="clip" horzOverflow="clip" wrap="square" rtlCol="0">
                        <a:noAutofit/>
                      </wps:bodyPr>
                    </wps:wsp>
                  </a:graphicData>
                </a:graphic>
                <wp14:sizeRelH relativeFrom="margin">
                  <wp14:pctWidth>0</wp14:pctWidth>
                </wp14:sizeRelH>
                <wp14:sizeRelV relativeFrom="page">
                  <wp14:pctHeight>0</wp14:pctHeight>
                </wp14:sizeRelV>
              </wp:anchor>
            </w:drawing>
          </mc:Choice>
          <mc:Fallback>
            <w:pict>
              <v:shape w14:anchorId="2A9B0338" id="Zone de texte 11" o:spid="_x0000_s1051" type="#_x0000_t202" style="position:absolute;left:0;text-align:left;margin-left:15.2pt;margin-top:7.8pt;width:284.2pt;height: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" fillcolor="white [3212]" stroked="f">
                <v:textbox>
                  <w:txbxContent>
                    <w:p w14:paraId="0727446F"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TRAITEMENT DES DONNES PERSONNELLES</w:t>
                      </w:r>
                    </w:p>
                  </w:txbxContent>
                </v:textbox>
                <w10:wrap anchorx="margin"/>
              </v:shape>
            </w:pict>
          </mc:Fallback>
        </mc:AlternateContent>
      </w:r>
    </w:p>
    <w:p w14:paraId="5D9654CD" w14:textId="77777777" w:rsidR="00E26802" w:rsidRDefault="00E26802" w:rsidP="00E26802">
      <w:pPr>
        <w:autoSpaceDE w:val="0"/>
        <w:autoSpaceDN w:val="0"/>
        <w:adjustRightInd w:val="0"/>
        <w:jc w:val="both"/>
        <w:rPr>
          <w:sz w:val="4"/>
          <w:szCs w:val="4"/>
        </w:rPr>
      </w:pPr>
      <w:bookmarkStart w:id="3" w:name="_Hlk2789529"/>
    </w:p>
    <w:p w14:paraId="6B403076" w14:textId="1FD31B05" w:rsidR="00E26802" w:rsidRDefault="00E26802" w:rsidP="00E26802">
      <w:pPr>
        <w:autoSpaceDE w:val="0"/>
        <w:autoSpaceDN w:val="0"/>
        <w:adjustRightInd w:val="0"/>
        <w:ind w:left="426"/>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Les informations recueillies, en qualité de responsable de traitement, par </w:t>
      </w:r>
      <w:r w:rsidR="00E30E15">
        <w:rPr>
          <w:rFonts w:ascii="Open Sans" w:eastAsia="Calibri" w:hAnsi="Open Sans" w:cs="Open Sans"/>
          <w:sz w:val="20"/>
          <w:szCs w:val="20"/>
        </w:rPr>
        <w:t>Institut du Patrimoine</w:t>
      </w:r>
      <w:r>
        <w:rPr>
          <w:rFonts w:ascii="Open Sans" w:eastAsia="Calibri" w:hAnsi="Open Sans" w:cs="Open Sans"/>
          <w:color w:val="000000"/>
          <w:sz w:val="20"/>
          <w:szCs w:val="20"/>
        </w:rPr>
        <w:t xml:space="preserve">, SARL immatriculée au RCS de PARIS sous le numéro </w:t>
      </w:r>
      <w:r w:rsidR="00E30E15">
        <w:rPr>
          <w:rFonts w:ascii="Open Sans" w:eastAsia="Calibri" w:hAnsi="Open Sans" w:cs="Open Sans"/>
          <w:color w:val="000000"/>
          <w:sz w:val="20"/>
          <w:szCs w:val="20"/>
        </w:rPr>
        <w:t>488 125 071</w:t>
      </w:r>
      <w:r>
        <w:rPr>
          <w:rFonts w:ascii="Open Sans" w:eastAsia="Calibri" w:hAnsi="Open Sans" w:cs="Open Sans"/>
          <w:color w:val="000000"/>
          <w:sz w:val="20"/>
          <w:szCs w:val="20"/>
        </w:rPr>
        <w:t xml:space="preserve">, et dont le siège social est situé </w:t>
      </w:r>
      <w:r w:rsidR="00E30E15">
        <w:rPr>
          <w:rFonts w:ascii="Open Sans" w:eastAsia="Calibri" w:hAnsi="Open Sans" w:cs="Open Sans"/>
          <w:color w:val="000000"/>
          <w:sz w:val="20"/>
          <w:szCs w:val="20"/>
        </w:rPr>
        <w:t>41 rue de Prony 75017 PARIS</w:t>
      </w:r>
      <w:r>
        <w:rPr>
          <w:rFonts w:ascii="Open Sans" w:eastAsia="Calibri" w:hAnsi="Open Sans" w:cs="Open Sans"/>
          <w:color w:val="000000"/>
          <w:sz w:val="20"/>
          <w:szCs w:val="20"/>
        </w:rPr>
        <w:t xml:space="preserve"> font l’objet d’un traitement informatique destiné à la réalisation de conseil en investissement financier, la réalisation d’opérations de réception et transmission d’ordres, la souscription d’instruments financiers, l’acquisition de biens immobiliers, la préparation, la conclusion, la gestion et l'exécution de contrats d’assurance, à l'application de la réglementation en matière de lutte contre le blanchiment de capitaux, et le financement du terrorisme, à la lutte contre les fraudes, à la mise en place de virements ou prélèvements bancaires, et à la réalisation d'études statistiques. Elles sont conservées 5 ans (jusqu’à 30 ans en matière d’assurance vie) à compter de la fin du contrat en cas de souscription d’un contrat ou en cas de non-souscription de contrat.</w:t>
      </w:r>
    </w:p>
    <w:p w14:paraId="188FFF9A" w14:textId="77777777" w:rsidR="00E26802" w:rsidRDefault="00E26802" w:rsidP="00E26802">
      <w:pPr>
        <w:autoSpaceDE w:val="0"/>
        <w:autoSpaceDN w:val="0"/>
        <w:adjustRightInd w:val="0"/>
        <w:ind w:left="426"/>
        <w:jc w:val="both"/>
        <w:rPr>
          <w:rFonts w:ascii="Open Sans" w:eastAsia="Calibri" w:hAnsi="Open Sans" w:cs="Open Sans"/>
          <w:color w:val="000000"/>
          <w:sz w:val="20"/>
          <w:szCs w:val="20"/>
        </w:rPr>
      </w:pPr>
      <w:r>
        <w:rPr>
          <w:rFonts w:ascii="Open Sans" w:eastAsia="Calibri" w:hAnsi="Open Sans" w:cs="Open Sans"/>
          <w:color w:val="000000"/>
          <w:sz w:val="20"/>
          <w:szCs w:val="20"/>
        </w:rPr>
        <w:t>Les destinataires des données sont les assureurs, les intermédiaires d’assurance, et éventuellement leurs sous-traitants, qui interviennent dans le cadre de l'exécution ou de la gestion de votre contrat, et le cas échéant, les autorités administratives et judiciaires pour satisfaire aux obligations légales et réglementaires en vigueur. Les données peuvent également être transmises s´il y a lieu, à toutes personnes intervenant au contrat tels qu´avocats, experts, auxiliaires de justice et officiers ministériels, curateurs, tuteurs, enquêteurs, professionnels de santé, médecins-conseils, aux organismes sociaux lorsqu´ils interviennent dans le règlement des sinistres et des prestations. Des informations vous concernant peuvent également être transmises à toutes personnes intéressées au contrat (souscripteur, assuré, adhérent et bénéficiaire du contrat).</w:t>
      </w:r>
    </w:p>
    <w:p w14:paraId="674D7D9A" w14:textId="3800C17D" w:rsidR="00E26802" w:rsidRDefault="00E26802" w:rsidP="00E26802">
      <w:pPr>
        <w:autoSpaceDE w:val="0"/>
        <w:autoSpaceDN w:val="0"/>
        <w:adjustRightInd w:val="0"/>
        <w:ind w:left="426"/>
        <w:jc w:val="both"/>
        <w:rPr>
          <w:rFonts w:ascii="Open Sans" w:eastAsia="Calibri" w:hAnsi="Open Sans" w:cs="Open Sans"/>
          <w:color w:val="000000"/>
          <w:sz w:val="20"/>
          <w:szCs w:val="20"/>
        </w:rPr>
      </w:pPr>
      <w:r>
        <w:rPr>
          <w:rFonts w:ascii="Open Sans" w:eastAsia="Calibri" w:hAnsi="Open Sans" w:cs="Open Sans"/>
          <w:color w:val="000000"/>
          <w:sz w:val="20"/>
          <w:szCs w:val="20"/>
        </w:rPr>
        <w:t xml:space="preserve">Conformément à la loi « informatique et libertés » de la loi n° 78-17 du 6 janvier 1978 modifiée en 2004 et 2018 et au règlement (UE) 2016/679 du Parlement européen et du Conseil du 27 avril 2016 applicable à compter du 25 mai 2018, vous bénéficiez d’un droit d’accès, de portabilité, de rectification, de suppression et d’opposition aux informations qui vous concernent, que vous pouvez exercer en vous adressant par écrit au représentant et DPO </w:t>
      </w:r>
      <w:r w:rsidR="00E30E15">
        <w:rPr>
          <w:rFonts w:ascii="Open Sans" w:eastAsia="Calibri" w:hAnsi="Open Sans" w:cs="Open Sans"/>
          <w:color w:val="000000"/>
          <w:sz w:val="20"/>
          <w:szCs w:val="20"/>
        </w:rPr>
        <w:t>d’</w:t>
      </w:r>
      <w:r w:rsidR="00E30E15">
        <w:rPr>
          <w:rFonts w:ascii="Open Sans" w:eastAsia="Calibri" w:hAnsi="Open Sans" w:cs="Open Sans"/>
          <w:sz w:val="20"/>
          <w:szCs w:val="20"/>
        </w:rPr>
        <w:t>Institut du Patrimoine</w:t>
      </w:r>
      <w:r>
        <w:rPr>
          <w:rFonts w:ascii="Open Sans" w:eastAsia="Calibri" w:hAnsi="Open Sans" w:cs="Open Sans"/>
          <w:color w:val="000000"/>
          <w:sz w:val="20"/>
          <w:szCs w:val="20"/>
        </w:rPr>
        <w:t xml:space="preserve"> aux coordonnées suivantes : </w:t>
      </w:r>
      <w:r w:rsidR="00E30E15">
        <w:rPr>
          <w:rFonts w:ascii="Open Sans" w:eastAsia="Calibri" w:hAnsi="Open Sans" w:cs="Open Sans"/>
          <w:sz w:val="20"/>
          <w:szCs w:val="20"/>
        </w:rPr>
        <w:t>Institut du Patrimoine</w:t>
      </w:r>
      <w:r>
        <w:rPr>
          <w:rFonts w:ascii="Open Sans" w:eastAsia="Calibri" w:hAnsi="Open Sans" w:cs="Open Sans"/>
          <w:color w:val="000000"/>
          <w:sz w:val="20"/>
          <w:szCs w:val="20"/>
        </w:rPr>
        <w:t xml:space="preserve">, Julia Monnin, </w:t>
      </w:r>
      <w:r w:rsidR="00E30E15">
        <w:rPr>
          <w:rFonts w:ascii="Open Sans" w:eastAsia="Calibri" w:hAnsi="Open Sans" w:cs="Open Sans"/>
          <w:color w:val="000000"/>
          <w:sz w:val="20"/>
          <w:szCs w:val="20"/>
        </w:rPr>
        <w:t>41 rue de Prony 75017 PARIS</w:t>
      </w:r>
      <w:r>
        <w:rPr>
          <w:rFonts w:ascii="Open Sans" w:eastAsia="Calibri" w:hAnsi="Open Sans" w:cs="Open Sans"/>
          <w:color w:val="000000"/>
          <w:sz w:val="20"/>
          <w:szCs w:val="20"/>
        </w:rPr>
        <w:t xml:space="preserve"> / </w:t>
      </w:r>
      <w:hyperlink r:id="rId11" w:history="1">
        <w:r>
          <w:rPr>
            <w:rStyle w:val="Lienhypertexte"/>
            <w:rFonts w:ascii="Open Sans" w:eastAsia="Calibri" w:hAnsi="Open Sans" w:cs="Open Sans"/>
            <w:color w:val="000000"/>
            <w:sz w:val="20"/>
            <w:szCs w:val="20"/>
          </w:rPr>
          <w:t>dpo@institut-patrimoine.fr</w:t>
        </w:r>
      </w:hyperlink>
    </w:p>
    <w:p w14:paraId="22D861CD" w14:textId="77777777" w:rsidR="00E26802" w:rsidRDefault="00E26802" w:rsidP="00E26802">
      <w:pPr>
        <w:autoSpaceDE w:val="0"/>
        <w:autoSpaceDN w:val="0"/>
        <w:adjustRightInd w:val="0"/>
        <w:spacing w:after="0"/>
        <w:ind w:left="426"/>
        <w:jc w:val="both"/>
        <w:rPr>
          <w:rFonts w:ascii="Open Sans" w:eastAsia="Calibri" w:hAnsi="Open Sans" w:cs="Open Sans"/>
          <w:color w:val="000000"/>
          <w:sz w:val="20"/>
          <w:szCs w:val="20"/>
        </w:rPr>
      </w:pPr>
      <w:r>
        <w:rPr>
          <w:rFonts w:ascii="Open Sans" w:eastAsia="Calibri" w:hAnsi="Open Sans" w:cs="Open Sans"/>
          <w:color w:val="000000"/>
          <w:sz w:val="20"/>
          <w:szCs w:val="20"/>
        </w:rPr>
        <w:t>Vous avez la faculté d'introduire une réclamation relative au traitement de vos données personnelles :</w:t>
      </w:r>
    </w:p>
    <w:p w14:paraId="622CBBAE" w14:textId="77777777" w:rsidR="00E26802" w:rsidRDefault="00E26802" w:rsidP="00AC737E">
      <w:pPr>
        <w:numPr>
          <w:ilvl w:val="0"/>
          <w:numId w:val="13"/>
        </w:numPr>
        <w:autoSpaceDE w:val="0"/>
        <w:autoSpaceDN w:val="0"/>
        <w:adjustRightInd w:val="0"/>
        <w:spacing w:after="0" w:line="240" w:lineRule="auto"/>
        <w:jc w:val="both"/>
        <w:rPr>
          <w:rFonts w:ascii="Open Sans" w:eastAsia="Calibri" w:hAnsi="Open Sans" w:cs="Open Sans"/>
          <w:sz w:val="20"/>
          <w:szCs w:val="20"/>
        </w:rPr>
      </w:pPr>
      <w:proofErr w:type="gramStart"/>
      <w:r>
        <w:rPr>
          <w:rFonts w:ascii="Open Sans" w:eastAsia="Calibri" w:hAnsi="Open Sans" w:cs="Open Sans"/>
          <w:sz w:val="20"/>
          <w:szCs w:val="20"/>
        </w:rPr>
        <w:t>sur</w:t>
      </w:r>
      <w:proofErr w:type="gramEnd"/>
      <w:r>
        <w:rPr>
          <w:rFonts w:ascii="Open Sans" w:eastAsia="Calibri" w:hAnsi="Open Sans" w:cs="Open Sans"/>
          <w:sz w:val="20"/>
          <w:szCs w:val="20"/>
        </w:rPr>
        <w:t xml:space="preserve"> le site de la CNIL en remplissant un formulaire de plainte en ligne ; </w:t>
      </w:r>
    </w:p>
    <w:p w14:paraId="6928E39E" w14:textId="77777777" w:rsidR="00E26802" w:rsidRDefault="00E26802" w:rsidP="00AC737E">
      <w:pPr>
        <w:numPr>
          <w:ilvl w:val="0"/>
          <w:numId w:val="13"/>
        </w:numPr>
        <w:autoSpaceDE w:val="0"/>
        <w:autoSpaceDN w:val="0"/>
        <w:adjustRightInd w:val="0"/>
        <w:jc w:val="both"/>
        <w:rPr>
          <w:rFonts w:ascii="Open Sans" w:eastAsia="Calibri" w:hAnsi="Open Sans" w:cs="Open Sans"/>
          <w:sz w:val="20"/>
          <w:szCs w:val="20"/>
        </w:rPr>
      </w:pPr>
      <w:proofErr w:type="gramStart"/>
      <w:r>
        <w:rPr>
          <w:rFonts w:ascii="Open Sans" w:eastAsia="Calibri" w:hAnsi="Open Sans" w:cs="Open Sans"/>
          <w:color w:val="000000"/>
          <w:sz w:val="20"/>
          <w:szCs w:val="20"/>
        </w:rPr>
        <w:t>par</w:t>
      </w:r>
      <w:proofErr w:type="gramEnd"/>
      <w:r>
        <w:rPr>
          <w:rFonts w:ascii="Open Sans" w:eastAsia="Calibri" w:hAnsi="Open Sans" w:cs="Open Sans"/>
          <w:color w:val="000000"/>
          <w:sz w:val="20"/>
          <w:szCs w:val="20"/>
        </w:rPr>
        <w:t xml:space="preserve"> courrier postal en écrivant à : CNIL - 3 Place de Fontenoy - TSA 80715 - 75334 PARIS CEDEX 07</w:t>
      </w:r>
      <w:bookmarkEnd w:id="3"/>
    </w:p>
    <w:p w14:paraId="60B10355" w14:textId="77777777" w:rsidR="00E26802" w:rsidRDefault="00E26802" w:rsidP="00E26802">
      <w:pPr>
        <w:autoSpaceDE w:val="0"/>
        <w:autoSpaceDN w:val="0"/>
        <w:adjustRightInd w:val="0"/>
        <w:ind w:left="1068"/>
        <w:jc w:val="both"/>
        <w:rPr>
          <w:rFonts w:ascii="Open Sans" w:eastAsia="Calibri" w:hAnsi="Open Sans" w:cs="Open Sans"/>
        </w:rPr>
      </w:pPr>
    </w:p>
    <w:p w14:paraId="64FE5D69" w14:textId="77777777" w:rsidR="00E26802" w:rsidRDefault="00E26802" w:rsidP="00E26802">
      <w:pPr>
        <w:autoSpaceDE w:val="0"/>
        <w:autoSpaceDN w:val="0"/>
        <w:adjustRightInd w:val="0"/>
        <w:ind w:left="1068"/>
        <w:jc w:val="both"/>
        <w:rPr>
          <w:rFonts w:ascii="Open Sans" w:eastAsia="Calibri" w:hAnsi="Open Sans" w:cs="Open Sans"/>
        </w:rPr>
      </w:pPr>
    </w:p>
    <w:p w14:paraId="0D527325" w14:textId="0C01B8BE" w:rsidR="00E26802" w:rsidRDefault="00E26802" w:rsidP="00E26802">
      <w:pPr>
        <w:autoSpaceDE w:val="0"/>
        <w:autoSpaceDN w:val="0"/>
        <w:adjustRightInd w:val="0"/>
        <w:ind w:left="1068"/>
        <w:jc w:val="both"/>
        <w:rPr>
          <w:rFonts w:ascii="Open Sans" w:eastAsia="Calibri" w:hAnsi="Open Sans" w:cs="Open Sans"/>
        </w:rPr>
      </w:pPr>
      <w:r>
        <w:rPr>
          <w:noProof/>
        </w:rPr>
        <mc:AlternateContent>
          <mc:Choice Requires="wps">
            <w:drawing>
              <wp:anchor distT="0" distB="0" distL="114300" distR="114300" simplePos="0" relativeHeight="251695104" behindDoc="0" locked="0" layoutInCell="1" allowOverlap="1" wp14:anchorId="37E0C0CB" wp14:editId="7A5E3AC6">
                <wp:simplePos x="0" y="0"/>
                <wp:positionH relativeFrom="margin">
                  <wp:posOffset>-83185</wp:posOffset>
                </wp:positionH>
                <wp:positionV relativeFrom="paragraph">
                  <wp:posOffset>99060</wp:posOffset>
                </wp:positionV>
                <wp:extent cx="1295400" cy="285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295400" cy="285750"/>
                        </a:xfrm>
                        <a:prstGeom prst="rect">
                          <a:avLst/>
                        </a:prstGeom>
                        <a:solidFill>
                          <a:schemeClr val="bg1"/>
                        </a:solidFill>
                      </wps:spPr>
                      <wps:txbx>
                        <w:txbxContent>
                          <w:p w14:paraId="26461179"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SIGNATURES</w:t>
                            </w:r>
                          </w:p>
                        </w:txbxContent>
                      </wps:txbx>
                      <wps:bodyPr vertOverflow="clip" horzOverflow="clip" wrap="square" rtlCol="0">
                        <a:noAutofit/>
                      </wps:bodyPr>
                    </wps:wsp>
                  </a:graphicData>
                </a:graphic>
                <wp14:sizeRelH relativeFrom="margin">
                  <wp14:pctWidth>0</wp14:pctWidth>
                </wp14:sizeRelH>
                <wp14:sizeRelV relativeFrom="page">
                  <wp14:pctHeight>0</wp14:pctHeight>
                </wp14:sizeRelV>
              </wp:anchor>
            </w:drawing>
          </mc:Choice>
          <mc:Fallback>
            <w:pict>
              <v:shape w14:anchorId="37E0C0CB" id="Zone de texte 5" o:spid="_x0000_s1052" type="#_x0000_t202" style="position:absolute;left:0;text-align:left;margin-left:-6.55pt;margin-top:7.8pt;width:102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" fillcolor="white [3212]" stroked="f">
                <v:textbox>
                  <w:txbxContent>
                    <w:p w14:paraId="26461179" w14:textId="77777777" w:rsidR="00E26802" w:rsidRDefault="00E26802" w:rsidP="00E26802">
                      <w:pPr>
                        <w:rPr>
                          <w:rFonts w:ascii="Helvetica" w:hAnsi="Helvetica"/>
                          <w:b/>
                          <w:color w:val="595959" w:themeColor="text1" w:themeTint="A6"/>
                          <w:sz w:val="24"/>
                          <w:szCs w:val="24"/>
                          <w:lang w:val="en-US"/>
                        </w:rPr>
                      </w:pPr>
                      <w:r>
                        <w:rPr>
                          <w:rFonts w:ascii="Helvetica" w:hAnsi="Helvetica"/>
                          <w:b/>
                          <w:color w:val="595959" w:themeColor="text1" w:themeTint="A6"/>
                          <w:sz w:val="24"/>
                          <w:szCs w:val="24"/>
                        </w:rPr>
                        <w:t>SIGNATURES</w:t>
                      </w:r>
                    </w:p>
                  </w:txbxContent>
                </v:textbox>
                <w10:wrap anchorx="margin"/>
              </v:shape>
            </w:pict>
          </mc:Fallback>
        </mc:AlternateContent>
      </w:r>
      <w:r>
        <w:rPr>
          <w:noProof/>
        </w:rPr>
        <mc:AlternateContent>
          <mc:Choice Requires="wps">
            <w:drawing>
              <wp:anchor distT="0" distB="0" distL="114300" distR="114300" simplePos="0" relativeHeight="251667456" behindDoc="1" locked="0" layoutInCell="1" allowOverlap="1" wp14:anchorId="44510968" wp14:editId="3692AE2E">
                <wp:simplePos x="0" y="0"/>
                <wp:positionH relativeFrom="margin">
                  <wp:posOffset>-284480</wp:posOffset>
                </wp:positionH>
                <wp:positionV relativeFrom="paragraph">
                  <wp:posOffset>234950</wp:posOffset>
                </wp:positionV>
                <wp:extent cx="6847205" cy="5307965"/>
                <wp:effectExtent l="0" t="0" r="10795" b="26035"/>
                <wp:wrapNone/>
                <wp:docPr id="3" name="Rectangle 3"/>
                <wp:cNvGraphicFramePr/>
                <a:graphic xmlns:a="http://schemas.openxmlformats.org/drawingml/2006/main">
                  <a:graphicData uri="http://schemas.microsoft.com/office/word/2010/wordprocessingShape">
                    <wps:wsp>
                      <wps:cNvSpPr/>
                      <wps:spPr>
                        <a:xfrm>
                          <a:off x="0" y="0"/>
                          <a:ext cx="6847205" cy="53079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91925CC" w14:textId="77777777" w:rsidR="00E26802" w:rsidRDefault="00E26802" w:rsidP="00E26802">
                            <w:pPr>
                              <w:jc w:val="cente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510968" id="Rectangle 3" o:spid="_x0000_s1053" style="position:absolute;left:0;text-align:left;margin-left:-22.4pt;margin-top:18.5pt;width:539.15pt;height:417.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" filled="f" strokecolor="#243f60 [1604]" strokeweight="1pt">
                <v:textbox>
                  <w:txbxContent>
                    <w:p w14:paraId="691925CC" w14:textId="77777777" w:rsidR="00E26802" w:rsidRDefault="00E26802" w:rsidP="00E26802">
                      <w:pPr>
                        <w:jc w:val="center"/>
                      </w:pPr>
                    </w:p>
                  </w:txbxContent>
                </v:textbox>
                <w10:wrap anchorx="margin"/>
              </v:rect>
            </w:pict>
          </mc:Fallback>
        </mc:AlternateContent>
      </w:r>
    </w:p>
    <w:p w14:paraId="2F17F86E" w14:textId="77777777" w:rsidR="00E26802" w:rsidRDefault="00E26802" w:rsidP="00E26802">
      <w:pPr>
        <w:autoSpaceDE w:val="0"/>
        <w:autoSpaceDN w:val="0"/>
        <w:adjustRightInd w:val="0"/>
        <w:ind w:left="1068"/>
        <w:jc w:val="both"/>
        <w:rPr>
          <w:rFonts w:ascii="Open Sans" w:eastAsia="Calibri" w:hAnsi="Open Sans" w:cs="Open Sans"/>
        </w:rPr>
      </w:pPr>
    </w:p>
    <w:p w14:paraId="45A27152" w14:textId="77777777" w:rsidR="00E26802" w:rsidRDefault="00E26802" w:rsidP="00E26802">
      <w:pPr>
        <w:autoSpaceDE w:val="0"/>
        <w:autoSpaceDN w:val="0"/>
        <w:adjustRightInd w:val="0"/>
        <w:jc w:val="both"/>
        <w:rPr>
          <w:rFonts w:ascii="Open Sans" w:eastAsia="Calibri" w:hAnsi="Open Sans" w:cs="Open Sans"/>
          <w:color w:val="000000"/>
          <w:sz w:val="20"/>
          <w:szCs w:val="20"/>
        </w:rPr>
      </w:pPr>
      <w:r>
        <w:rPr>
          <w:rFonts w:ascii="Open Sans" w:eastAsia="Calibri" w:hAnsi="Open Sans" w:cs="Open Sans"/>
          <w:color w:val="000000"/>
          <w:sz w:val="20"/>
          <w:szCs w:val="20"/>
        </w:rPr>
        <w:t>Je soussigné(e), $TITRE_CONTACT$ $NOM_CONTACT$ $PRENOM_CONTACT$ atteste avoir reçu le « Document d’Entrée en Relation » lors de notre première entrée en relation.</w:t>
      </w:r>
    </w:p>
    <w:p w14:paraId="03E23D12"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194D8CB2" w14:textId="77777777" w:rsidR="00E26802" w:rsidRDefault="00E26802" w:rsidP="00E26802">
      <w:pPr>
        <w:autoSpaceDE w:val="0"/>
        <w:autoSpaceDN w:val="0"/>
        <w:adjustRightInd w:val="0"/>
        <w:jc w:val="both"/>
        <w:rPr>
          <w:rFonts w:ascii="Open Sans" w:eastAsia="Calibri" w:hAnsi="Open Sans" w:cs="Open Sans"/>
          <w:color w:val="000000"/>
          <w:sz w:val="20"/>
          <w:szCs w:val="20"/>
        </w:rPr>
      </w:pPr>
      <w:r>
        <w:rPr>
          <w:rFonts w:ascii="Open Sans" w:eastAsia="Calibri" w:hAnsi="Open Sans" w:cs="Open Sans"/>
          <w:color w:val="000000"/>
          <w:sz w:val="20"/>
          <w:szCs w:val="20"/>
        </w:rPr>
        <w:t>Rédigé en deux exemplaires dont l’un a été remis au client</w:t>
      </w:r>
    </w:p>
    <w:p w14:paraId="4F1B4222"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63C4F867" w14:textId="77777777" w:rsidR="00E26802" w:rsidRDefault="00E26802" w:rsidP="00E26802">
      <w:pPr>
        <w:autoSpaceDE w:val="0"/>
        <w:autoSpaceDN w:val="0"/>
        <w:adjustRightInd w:val="0"/>
        <w:jc w:val="both"/>
        <w:rPr>
          <w:rFonts w:ascii="Open Sans" w:eastAsia="Calibri" w:hAnsi="Open Sans" w:cs="Open Sans"/>
          <w:color w:val="000000"/>
          <w:sz w:val="20"/>
          <w:szCs w:val="20"/>
        </w:rPr>
      </w:pPr>
      <w:r>
        <w:rPr>
          <w:rFonts w:ascii="Open Sans" w:eastAsia="Calibri" w:hAnsi="Open Sans" w:cs="Open Sans"/>
          <w:color w:val="000000"/>
          <w:sz w:val="20"/>
          <w:szCs w:val="20"/>
        </w:rPr>
        <w:t>Fait à $CP_CONTACT$, le $DATE_JOUR$ </w:t>
      </w:r>
    </w:p>
    <w:p w14:paraId="167A7065"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72369886"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3386319C"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3E29FAEC"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6B8C13FC" w14:textId="77777777" w:rsidR="00E26802" w:rsidRDefault="00E26802" w:rsidP="00E26802">
      <w:pPr>
        <w:autoSpaceDE w:val="0"/>
        <w:autoSpaceDN w:val="0"/>
        <w:adjustRightInd w:val="0"/>
        <w:jc w:val="both"/>
        <w:rPr>
          <w:rFonts w:ascii="Open Sans" w:eastAsia="Calibri" w:hAnsi="Open Sans" w:cs="Open Sans"/>
          <w:color w:val="000000"/>
          <w:sz w:val="20"/>
          <w:szCs w:val="20"/>
        </w:rPr>
      </w:pPr>
    </w:p>
    <w:p w14:paraId="77E7AC18" w14:textId="77777777" w:rsidR="00E26802" w:rsidRDefault="00E26802" w:rsidP="00E26802">
      <w:pPr>
        <w:autoSpaceDE w:val="0"/>
        <w:autoSpaceDN w:val="0"/>
        <w:adjustRightInd w:val="0"/>
        <w:jc w:val="both"/>
        <w:rPr>
          <w:rFonts w:ascii="Open Sans" w:eastAsia="Calibri" w:hAnsi="Open Sans" w:cs="Open Sans"/>
          <w:color w:val="000000"/>
          <w:sz w:val="20"/>
          <w:szCs w:val="20"/>
        </w:rPr>
      </w:pPr>
      <w:r>
        <w:rPr>
          <w:rFonts w:ascii="Open Sans" w:eastAsia="Calibri" w:hAnsi="Open Sans" w:cs="Open Sans"/>
          <w:color w:val="000000"/>
          <w:sz w:val="20"/>
          <w:szCs w:val="20"/>
        </w:rPr>
        <w:t>Signature client :                                                                                                          Signature conseiller :</w:t>
      </w:r>
    </w:p>
    <w:p w14:paraId="0DC2172C" w14:textId="77777777" w:rsidR="00E26802" w:rsidRDefault="00E26802" w:rsidP="00E26802">
      <w:pPr>
        <w:autoSpaceDE w:val="0"/>
        <w:autoSpaceDN w:val="0"/>
        <w:adjustRightInd w:val="0"/>
        <w:ind w:left="1068"/>
        <w:jc w:val="both"/>
        <w:rPr>
          <w:rFonts w:ascii="Open Sans" w:eastAsia="Calibri" w:hAnsi="Open Sans" w:cs="Open Sans"/>
          <w:sz w:val="20"/>
          <w:szCs w:val="20"/>
        </w:rPr>
      </w:pPr>
    </w:p>
    <w:p w14:paraId="24962CE6" w14:textId="63E495C5" w:rsidR="00E05144" w:rsidRDefault="00E05144" w:rsidP="008F0864"/>
    <w:p w14:paraId="53528A25" w14:textId="4D93B7FE" w:rsidR="00FB618D" w:rsidRDefault="00FB618D" w:rsidP="008F0864"/>
    <w:p w14:paraId="370659B9" w14:textId="09ACEEDE" w:rsidR="00FB618D" w:rsidRDefault="00FB618D" w:rsidP="008F0864"/>
    <w:p w14:paraId="4A547A43" w14:textId="25E33E59" w:rsidR="00FB618D" w:rsidRDefault="00FB618D" w:rsidP="008F0864"/>
    <w:p w14:paraId="19DBA64A" w14:textId="1A872313" w:rsidR="00FB618D" w:rsidRDefault="00FB618D" w:rsidP="008F0864"/>
    <w:p w14:paraId="4D59609A" w14:textId="78DBBF78" w:rsidR="00FB618D" w:rsidRDefault="00FB618D" w:rsidP="008F0864"/>
    <w:sectPr w:rsidR="00FB618D" w:rsidSect="00D40CB2">
      <w:headerReference w:type="default" r:id="rId12"/>
      <w:footerReference w:type="default" r:id="rId13"/>
      <w:headerReference w:type="first" r:id="rId14"/>
      <w:footerReference w:type="first" r:id="rId15"/>
      <w:pgSz w:w="11906" w:h="16838"/>
      <w:pgMar w:top="2094" w:right="1133" w:bottom="1417" w:left="851"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A214" w14:textId="77777777" w:rsidR="002D17FE" w:rsidRDefault="002D17FE" w:rsidP="00886DC4">
      <w:pPr>
        <w:spacing w:after="0" w:line="240" w:lineRule="auto"/>
      </w:pPr>
      <w:r>
        <w:separator/>
      </w:r>
    </w:p>
  </w:endnote>
  <w:endnote w:type="continuationSeparator" w:id="0">
    <w:p w14:paraId="55E027D8" w14:textId="77777777" w:rsidR="002D17FE" w:rsidRDefault="002D17FE" w:rsidP="0088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64" w:type="dxa"/>
      </w:tblCellMar>
      <w:tblLook w:val="04A0" w:firstRow="1" w:lastRow="0" w:firstColumn="1" w:lastColumn="0" w:noHBand="0" w:noVBand="1"/>
    </w:tblPr>
    <w:tblGrid>
      <w:gridCol w:w="7938"/>
      <w:gridCol w:w="2302"/>
    </w:tblGrid>
    <w:tr w:rsidR="00AB3970" w14:paraId="66CAF7BE" w14:textId="77777777" w:rsidTr="00A66B06">
      <w:trPr>
        <w:trHeight w:val="102"/>
      </w:trPr>
      <w:tc>
        <w:tcPr>
          <w:tcW w:w="10240" w:type="dxa"/>
          <w:gridSpan w:val="2"/>
        </w:tcPr>
        <w:p w14:paraId="048B15AB" w14:textId="77777777" w:rsidR="00AB3970" w:rsidRPr="00566822" w:rsidRDefault="00AB3970" w:rsidP="00AB3970">
          <w:pPr>
            <w:pStyle w:val="Pieddepage"/>
            <w:contextualSpacing/>
            <w:rPr>
              <w:color w:val="365F91" w:themeColor="accent1" w:themeShade="BF"/>
              <w:sz w:val="14"/>
              <w:szCs w:val="14"/>
            </w:rPr>
          </w:pPr>
        </w:p>
      </w:tc>
    </w:tr>
    <w:tr w:rsidR="00AB3970" w14:paraId="7477ED68" w14:textId="77777777" w:rsidTr="00A66B06">
      <w:trPr>
        <w:trHeight w:val="315"/>
      </w:trPr>
      <w:tc>
        <w:tcPr>
          <w:tcW w:w="10240" w:type="dxa"/>
          <w:gridSpan w:val="2"/>
          <w:tcBorders>
            <w:top w:val="single" w:sz="8" w:space="0" w:color="365F91" w:themeColor="accent1" w:themeShade="BF"/>
          </w:tcBorders>
        </w:tcPr>
        <w:p w14:paraId="138F1DD3" w14:textId="77777777" w:rsidR="00AB3970" w:rsidRPr="00D15DB1" w:rsidRDefault="00AB3970" w:rsidP="00AB3970">
          <w:pPr>
            <w:pStyle w:val="Pieddepage"/>
            <w:contextualSpacing/>
            <w:rPr>
              <w:sz w:val="14"/>
              <w:szCs w:val="14"/>
            </w:rPr>
          </w:pPr>
        </w:p>
      </w:tc>
    </w:tr>
    <w:tr w:rsidR="00AB3970" w14:paraId="29D29576" w14:textId="77777777" w:rsidTr="00A66B06">
      <w:trPr>
        <w:trHeight w:val="748"/>
      </w:trPr>
      <w:tc>
        <w:tcPr>
          <w:tcW w:w="7938" w:type="dxa"/>
        </w:tcPr>
        <w:p w14:paraId="37DBB31B" w14:textId="77777777" w:rsidR="00AB3970" w:rsidRPr="00F95152" w:rsidRDefault="00AB3970" w:rsidP="00AB3970">
          <w:pPr>
            <w:autoSpaceDE w:val="0"/>
            <w:autoSpaceDN w:val="0"/>
            <w:adjustRightInd w:val="0"/>
            <w:jc w:val="both"/>
            <w:rPr>
              <w:rFonts w:ascii="Helvetica" w:hAnsi="Helvetica" w:cs="MyriadPro-Regular"/>
              <w:color w:val="17365D" w:themeColor="text2" w:themeShade="BF"/>
              <w:sz w:val="16"/>
              <w:szCs w:val="16"/>
            </w:rPr>
          </w:pPr>
          <w:r w:rsidRPr="00F95152">
            <w:rPr>
              <w:rFonts w:ascii="Helvetica" w:hAnsi="Helvetica" w:cs="MyriadPro-Regular"/>
              <w:color w:val="17365D" w:themeColor="text2" w:themeShade="BF"/>
              <w:sz w:val="16"/>
              <w:szCs w:val="16"/>
            </w:rPr>
            <w:t>I</w:t>
          </w:r>
          <w:r>
            <w:rPr>
              <w:rFonts w:ascii="Helvetica" w:hAnsi="Helvetica" w:cs="MyriadPro-Regular"/>
              <w:color w:val="17365D" w:themeColor="text2" w:themeShade="BF"/>
              <w:sz w:val="16"/>
              <w:szCs w:val="16"/>
            </w:rPr>
            <w:t>nstitut du Patrimoine</w:t>
          </w:r>
          <w:r w:rsidRPr="00F95152">
            <w:rPr>
              <w:rFonts w:ascii="Helvetica" w:hAnsi="Helvetica" w:cs="MyriadPro-Regular"/>
              <w:color w:val="17365D" w:themeColor="text2" w:themeShade="BF"/>
              <w:sz w:val="16"/>
              <w:szCs w:val="16"/>
            </w:rPr>
            <w:t>, SARL au capital social de 1</w:t>
          </w:r>
          <w:r>
            <w:rPr>
              <w:rFonts w:ascii="Helvetica" w:hAnsi="Helvetica" w:cs="MyriadPro-Regular"/>
              <w:color w:val="17365D" w:themeColor="text2" w:themeShade="BF"/>
              <w:sz w:val="16"/>
              <w:szCs w:val="16"/>
            </w:rPr>
            <w:t>66 662</w:t>
          </w:r>
          <w:r w:rsidRPr="00F95152">
            <w:rPr>
              <w:rFonts w:ascii="Helvetica" w:hAnsi="Helvetica" w:cs="MyriadPro-Regular"/>
              <w:color w:val="17365D" w:themeColor="text2" w:themeShade="BF"/>
              <w:sz w:val="16"/>
              <w:szCs w:val="16"/>
            </w:rPr>
            <w:t xml:space="preserve"> euros dont le siège social est situé au 41 rue de Prony 75017 Paris, inscrite au RCS de Paris sous le numéro </w:t>
          </w:r>
          <w:r>
            <w:rPr>
              <w:rFonts w:ascii="Helvetica" w:hAnsi="Helvetica" w:cs="MyriadPro-Regular"/>
              <w:color w:val="17365D" w:themeColor="text2" w:themeShade="BF"/>
              <w:sz w:val="16"/>
              <w:szCs w:val="16"/>
            </w:rPr>
            <w:t>488 125 071</w:t>
          </w:r>
          <w:r w:rsidRPr="00F95152">
            <w:rPr>
              <w:rFonts w:ascii="Helvetica" w:hAnsi="Helvetica" w:cs="MyriadPro-Regular"/>
              <w:color w:val="17365D" w:themeColor="text2" w:themeShade="BF"/>
              <w:sz w:val="16"/>
              <w:szCs w:val="16"/>
            </w:rPr>
            <w:t xml:space="preserve">. Inscrite à l’ORIAS sous le numéro : </w:t>
          </w:r>
          <w:r>
            <w:rPr>
              <w:rFonts w:ascii="Helvetica" w:hAnsi="Helvetica" w:cs="MyriadPro-Regular"/>
              <w:color w:val="17365D" w:themeColor="text2" w:themeShade="BF"/>
              <w:sz w:val="16"/>
              <w:szCs w:val="16"/>
            </w:rPr>
            <w:t>08 045 723</w:t>
          </w:r>
          <w:r w:rsidRPr="00F95152">
            <w:rPr>
              <w:rFonts w:ascii="Helvetica" w:hAnsi="Helvetica" w:cs="MyriadPro-Regular"/>
              <w:color w:val="17365D" w:themeColor="text2" w:themeShade="BF"/>
              <w:sz w:val="16"/>
              <w:szCs w:val="16"/>
            </w:rPr>
            <w:t xml:space="preserve"> pour l’exercice des activités de : Conseiller en investissements financiers ; Courtier d’assurance</w:t>
          </w:r>
          <w:r>
            <w:rPr>
              <w:rFonts w:ascii="Helvetica" w:hAnsi="Helvetica" w:cs="MyriadPro-Regular"/>
              <w:color w:val="17365D" w:themeColor="text2" w:themeShade="BF"/>
              <w:sz w:val="16"/>
              <w:szCs w:val="16"/>
            </w:rPr>
            <w:t xml:space="preserve"> catégorie B</w:t>
          </w:r>
          <w:r w:rsidRPr="00F95152">
            <w:rPr>
              <w:rFonts w:ascii="Helvetica" w:hAnsi="Helvetica" w:cs="MyriadPro-Regular"/>
              <w:color w:val="17365D" w:themeColor="text2" w:themeShade="BF"/>
              <w:sz w:val="16"/>
              <w:szCs w:val="16"/>
            </w:rPr>
            <w:t> ; Courtier en opérations de banque et services de paiement, soumise au contrôle de l’Autorité des Marchés Financiers (AMF) : 17 Place de la Bourse 75082 Paris Cedex 02 (</w:t>
          </w:r>
          <w:hyperlink r:id="rId1" w:history="1">
            <w:r w:rsidRPr="00FB618D">
              <w:rPr>
                <w:rFonts w:ascii="Helvetica" w:hAnsi="Helvetica" w:cs="MyriadPro-Regular"/>
                <w:color w:val="17365D" w:themeColor="text2" w:themeShade="BF"/>
                <w:sz w:val="16"/>
                <w:szCs w:val="16"/>
              </w:rPr>
              <w:t>www.amf-france.org</w:t>
            </w:r>
          </w:hyperlink>
          <w:r>
            <w:rPr>
              <w:rFonts w:ascii="Helvetica" w:hAnsi="Helvetica" w:cs="MyriadPro-Regular"/>
              <w:color w:val="17365D" w:themeColor="text2" w:themeShade="BF"/>
              <w:sz w:val="16"/>
              <w:szCs w:val="16"/>
            </w:rPr>
            <w:t xml:space="preserve"> / numéro d’enregistrement AMF 106228112J</w:t>
          </w:r>
          <w:r w:rsidRPr="00F95152">
            <w:rPr>
              <w:rFonts w:ascii="Helvetica" w:hAnsi="Helvetica" w:cs="MyriadPro-Regular"/>
              <w:color w:val="17365D" w:themeColor="text2" w:themeShade="BF"/>
              <w:sz w:val="16"/>
              <w:szCs w:val="16"/>
            </w:rPr>
            <w:t>) et de l’Autorité de Contrôle Prudentiel et de Résolution (ACPR) : 4 Place de Budapest CS 92459 75436 Paris Cedex 09 (www.acpr.banque-france.fr). Membre de l’association professionnelle : ANACOFI-CIF, association professionnelle de CIF agréée par l’AMF sous le numéro E00</w:t>
          </w:r>
          <w:r>
            <w:rPr>
              <w:rFonts w:ascii="Helvetica" w:hAnsi="Helvetica" w:cs="MyriadPro-Regular"/>
              <w:color w:val="17365D" w:themeColor="text2" w:themeShade="BF"/>
              <w:sz w:val="16"/>
              <w:szCs w:val="16"/>
            </w:rPr>
            <w:t>1595</w:t>
          </w:r>
          <w:r w:rsidRPr="00F95152">
            <w:rPr>
              <w:rFonts w:ascii="Helvetica" w:hAnsi="Helvetica" w:cs="MyriadPro-Regular"/>
              <w:color w:val="17365D" w:themeColor="text2" w:themeShade="BF"/>
              <w:sz w:val="16"/>
              <w:szCs w:val="16"/>
            </w:rPr>
            <w:t>.</w:t>
          </w:r>
          <w:r>
            <w:rPr>
              <w:rFonts w:ascii="Helvetica" w:hAnsi="Helvetica" w:cs="MyriadPro-Regular"/>
              <w:color w:val="17365D" w:themeColor="text2" w:themeShade="BF"/>
              <w:sz w:val="16"/>
              <w:szCs w:val="16"/>
            </w:rPr>
            <w:t xml:space="preserve"> </w:t>
          </w:r>
          <w:r w:rsidRPr="00FB618D">
            <w:rPr>
              <w:rFonts w:ascii="Helvetica" w:hAnsi="Helvetica" w:cs="MyriadPro-Regular"/>
              <w:color w:val="17365D" w:themeColor="text2" w:themeShade="BF"/>
              <w:sz w:val="16"/>
              <w:szCs w:val="16"/>
            </w:rPr>
            <w:t>Titulaire de la carte de transactions sur immeubles et fonds de commerce : CPI 7501 2016 000</w:t>
          </w:r>
          <w:r>
            <w:rPr>
              <w:rFonts w:ascii="Helvetica" w:hAnsi="Helvetica" w:cs="MyriadPro-Regular"/>
              <w:color w:val="17365D" w:themeColor="text2" w:themeShade="BF"/>
              <w:sz w:val="16"/>
              <w:szCs w:val="16"/>
            </w:rPr>
            <w:t> 009 584</w:t>
          </w:r>
          <w:r w:rsidRPr="00FB618D">
            <w:rPr>
              <w:rFonts w:ascii="Helvetica" w:hAnsi="Helvetica" w:cs="MyriadPro-Regular"/>
              <w:color w:val="17365D" w:themeColor="text2" w:themeShade="BF"/>
              <w:sz w:val="16"/>
              <w:szCs w:val="16"/>
            </w:rPr>
            <w:t xml:space="preserve"> délivrée par la chambre de commerce et de l’industrie d</w:t>
          </w:r>
          <w:r>
            <w:rPr>
              <w:rFonts w:ascii="Helvetica" w:hAnsi="Helvetica" w:cs="MyriadPro-Regular"/>
              <w:color w:val="17365D" w:themeColor="text2" w:themeShade="BF"/>
              <w:sz w:val="16"/>
              <w:szCs w:val="16"/>
            </w:rPr>
            <w:t>’Ile de France</w:t>
          </w:r>
          <w:r w:rsidRPr="00FB618D">
            <w:rPr>
              <w:rFonts w:ascii="Helvetica" w:hAnsi="Helvetica" w:cs="MyriadPro-Regular"/>
              <w:color w:val="17365D" w:themeColor="text2" w:themeShade="BF"/>
              <w:sz w:val="16"/>
              <w:szCs w:val="16"/>
            </w:rPr>
            <w:t>, sans détention de fonds.</w:t>
          </w:r>
          <w:r w:rsidRPr="00F95152">
            <w:rPr>
              <w:rFonts w:ascii="Helvetica" w:hAnsi="Helvetica" w:cs="MyriadPro-Regular"/>
              <w:color w:val="17365D" w:themeColor="text2" w:themeShade="BF"/>
              <w:sz w:val="16"/>
              <w:szCs w:val="16"/>
            </w:rPr>
            <w:t xml:space="preserve"> Assurance de responsabilité civile professionnelle souscrite auprès de MMA IARD sise 14 Boulevard Marie et Alexandre Oyon 72030 Le Mans Cedex 9 (polices n°12</w:t>
          </w:r>
          <w:r>
            <w:rPr>
              <w:rFonts w:ascii="Helvetica" w:hAnsi="Helvetica" w:cs="MyriadPro-Regular"/>
              <w:color w:val="17365D" w:themeColor="text2" w:themeShade="BF"/>
              <w:sz w:val="16"/>
              <w:szCs w:val="16"/>
            </w:rPr>
            <w:t>4 447 359</w:t>
          </w:r>
          <w:r w:rsidRPr="00F95152">
            <w:rPr>
              <w:rFonts w:ascii="Helvetica" w:hAnsi="Helvetica" w:cs="MyriadPro-Regular"/>
              <w:color w:val="17365D" w:themeColor="text2" w:themeShade="BF"/>
              <w:sz w:val="16"/>
              <w:szCs w:val="16"/>
            </w:rPr>
            <w:t xml:space="preserve">). Vous pouvez adresser votre réclamation à votre interlocuteur habituel ou aux services internes par voie : </w:t>
          </w:r>
          <w:r>
            <w:rPr>
              <w:rFonts w:ascii="Helvetica" w:hAnsi="Helvetica" w:cs="MyriadPro-Regular"/>
              <w:color w:val="17365D" w:themeColor="text2" w:themeShade="BF"/>
              <w:sz w:val="16"/>
              <w:szCs w:val="16"/>
            </w:rPr>
            <w:t>Institut du Patrimoine</w:t>
          </w:r>
          <w:r w:rsidRPr="00F95152">
            <w:rPr>
              <w:rFonts w:ascii="Helvetica" w:hAnsi="Helvetica" w:cs="MyriadPro-Regular"/>
              <w:color w:val="17365D" w:themeColor="text2" w:themeShade="BF"/>
              <w:sz w:val="16"/>
              <w:szCs w:val="16"/>
            </w:rPr>
            <w:t xml:space="preserve"> Service Réclamation 41 rue de Prony 75017 Paris ; ou par courriel à : contact@institut-patrimoine.com</w:t>
          </w:r>
        </w:p>
        <w:p w14:paraId="0272E442" w14:textId="77777777" w:rsidR="00AB3970" w:rsidRPr="002A344A" w:rsidRDefault="00AB3970" w:rsidP="00AB3970">
          <w:pPr>
            <w:autoSpaceDE w:val="0"/>
            <w:autoSpaceDN w:val="0"/>
            <w:adjustRightInd w:val="0"/>
            <w:jc w:val="both"/>
            <w:rPr>
              <w:color w:val="365F91" w:themeColor="accent1" w:themeShade="BF"/>
              <w:sz w:val="12"/>
              <w:szCs w:val="12"/>
            </w:rPr>
          </w:pPr>
        </w:p>
      </w:tc>
      <w:tc>
        <w:tcPr>
          <w:tcW w:w="1550" w:type="dxa"/>
        </w:tcPr>
        <w:p w14:paraId="0CAB7C77" w14:textId="77777777" w:rsidR="00AB3970" w:rsidRDefault="00AB3970" w:rsidP="00AB3970">
          <w:pPr>
            <w:jc w:val="both"/>
            <w:rPr>
              <w:color w:val="365F91" w:themeColor="accent1" w:themeShade="BF"/>
              <w:sz w:val="14"/>
              <w:szCs w:val="14"/>
            </w:rPr>
          </w:pPr>
          <w:r>
            <w:rPr>
              <w:noProof/>
              <w:color w:val="365F91" w:themeColor="accent1" w:themeShade="BF"/>
              <w:sz w:val="14"/>
              <w:szCs w:val="14"/>
            </w:rPr>
            <mc:AlternateContent>
              <mc:Choice Requires="wps">
                <w:drawing>
                  <wp:anchor distT="0" distB="0" distL="114300" distR="114300" simplePos="0" relativeHeight="251675648" behindDoc="0" locked="0" layoutInCell="1" allowOverlap="1" wp14:anchorId="0EBC8B21" wp14:editId="72322F37">
                    <wp:simplePos x="0" y="0"/>
                    <wp:positionH relativeFrom="column">
                      <wp:posOffset>37465</wp:posOffset>
                    </wp:positionH>
                    <wp:positionV relativeFrom="paragraph">
                      <wp:posOffset>19050</wp:posOffset>
                    </wp:positionV>
                    <wp:extent cx="1259749" cy="1083310"/>
                    <wp:effectExtent l="0" t="0" r="17145" b="21590"/>
                    <wp:wrapThrough wrapText="bothSides">
                      <wp:wrapPolygon edited="0">
                        <wp:start x="0" y="0"/>
                        <wp:lineTo x="0" y="21651"/>
                        <wp:lineTo x="21567" y="21651"/>
                        <wp:lineTo x="21567" y="0"/>
                        <wp:lineTo x="0" y="0"/>
                      </wp:wrapPolygon>
                    </wp:wrapThrough>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749" cy="1083310"/>
                            </a:xfrm>
                            <a:prstGeom prst="rect">
                              <a:avLst/>
                            </a:prstGeom>
                            <a:solidFill>
                              <a:srgbClr val="FFFFFF"/>
                            </a:solidFill>
                            <a:ln w="9525">
                              <a:solidFill>
                                <a:schemeClr val="bg1">
                                  <a:lumMod val="100000"/>
                                  <a:lumOff val="0"/>
                                </a:schemeClr>
                              </a:solidFill>
                              <a:miter lim="800000"/>
                              <a:headEnd/>
                              <a:tailEnd/>
                            </a:ln>
                          </wps:spPr>
                          <wps:txbx>
                            <w:txbxContent>
                              <w:p w14:paraId="054834C7" w14:textId="77777777" w:rsidR="00AB3970" w:rsidRPr="00743A7E" w:rsidRDefault="00AB3970" w:rsidP="00AB3970">
                                <w:pPr>
                                  <w:spacing w:after="60" w:line="240" w:lineRule="auto"/>
                                  <w:jc w:val="center"/>
                                  <w:rPr>
                                    <w:rFonts w:ascii="Helvetica" w:hAnsi="Helvetica"/>
                                    <w:color w:val="0F243E" w:themeColor="text2" w:themeShade="80"/>
                                    <w:sz w:val="16"/>
                                    <w:szCs w:val="16"/>
                                  </w:rPr>
                                </w:pPr>
                                <w:r>
                                  <w:rPr>
                                    <w:rFonts w:ascii="Helvetica" w:hAnsi="Helvetica"/>
                                    <w:color w:val="0F243E" w:themeColor="text2" w:themeShade="80"/>
                                    <w:sz w:val="16"/>
                                    <w:szCs w:val="16"/>
                                  </w:rPr>
                                  <w:t>INSTITUT DU PATRIMOINE</w:t>
                                </w:r>
                              </w:p>
                              <w:p w14:paraId="3E1D6A38" w14:textId="77777777" w:rsidR="00AB3970" w:rsidRPr="00743A7E" w:rsidRDefault="00AB3970" w:rsidP="00AB3970">
                                <w:pPr>
                                  <w:spacing w:after="60" w:line="240" w:lineRule="auto"/>
                                  <w:rPr>
                                    <w:rFonts w:ascii="Helvetica" w:hAnsi="Helvetica"/>
                                    <w:color w:val="0F243E" w:themeColor="text2" w:themeShade="80"/>
                                    <w:sz w:val="16"/>
                                    <w:szCs w:val="16"/>
                                  </w:rPr>
                                </w:pPr>
                                <w:r>
                                  <w:rPr>
                                    <w:rFonts w:ascii="Helvetica" w:hAnsi="Helvetica"/>
                                    <w:color w:val="0F243E" w:themeColor="text2" w:themeShade="80"/>
                                    <w:sz w:val="16"/>
                                    <w:szCs w:val="16"/>
                                  </w:rPr>
                                  <w:t>41 rue de Prony, 75017 Paris</w:t>
                                </w:r>
                              </w:p>
                              <w:p w14:paraId="0980BB77" w14:textId="77777777" w:rsidR="00AB3970" w:rsidRPr="00743A7E" w:rsidRDefault="00AB3970" w:rsidP="00AB3970">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Tél : 01 56 88 54 60</w:t>
                                </w:r>
                              </w:p>
                              <w:p w14:paraId="2AA484E5" w14:textId="77777777" w:rsidR="00AB3970" w:rsidRPr="00743A7E" w:rsidRDefault="00AB3970" w:rsidP="00AB3970">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Fax : 01 45 63 00 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C8B21" id="_x0000_t202" coordsize="21600,21600" o:spt="202" path="m,l,21600r21600,l21600,xe">
                    <v:stroke joinstyle="miter"/>
                    <v:path gradientshapeok="t" o:connecttype="rect"/>
                  </v:shapetype>
                  <v:shape id="Zone de texte 79" o:spid="_x0000_s1054" type="#_x0000_t202" style="position:absolute;left:0;text-align:left;margin-left:2.95pt;margin-top:1.5pt;width:99.2pt;height:8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" strokecolor="white [3212]">
                    <v:textbox>
                      <w:txbxContent>
                        <w:p w14:paraId="054834C7" w14:textId="77777777" w:rsidR="00AB3970" w:rsidRPr="00743A7E" w:rsidRDefault="00AB3970" w:rsidP="00AB3970">
                          <w:pPr>
                            <w:spacing w:after="60" w:line="240" w:lineRule="auto"/>
                            <w:jc w:val="center"/>
                            <w:rPr>
                              <w:rFonts w:ascii="Helvetica" w:hAnsi="Helvetica"/>
                              <w:color w:val="0F243E" w:themeColor="text2" w:themeShade="80"/>
                              <w:sz w:val="16"/>
                              <w:szCs w:val="16"/>
                            </w:rPr>
                          </w:pPr>
                          <w:r>
                            <w:rPr>
                              <w:rFonts w:ascii="Helvetica" w:hAnsi="Helvetica"/>
                              <w:color w:val="0F243E" w:themeColor="text2" w:themeShade="80"/>
                              <w:sz w:val="16"/>
                              <w:szCs w:val="16"/>
                            </w:rPr>
                            <w:t>INSTITUT DU PATRIMOINE</w:t>
                          </w:r>
                        </w:p>
                        <w:p w14:paraId="3E1D6A38" w14:textId="77777777" w:rsidR="00AB3970" w:rsidRPr="00743A7E" w:rsidRDefault="00AB3970" w:rsidP="00AB3970">
                          <w:pPr>
                            <w:spacing w:after="60" w:line="240" w:lineRule="auto"/>
                            <w:rPr>
                              <w:rFonts w:ascii="Helvetica" w:hAnsi="Helvetica"/>
                              <w:color w:val="0F243E" w:themeColor="text2" w:themeShade="80"/>
                              <w:sz w:val="16"/>
                              <w:szCs w:val="16"/>
                            </w:rPr>
                          </w:pPr>
                          <w:r>
                            <w:rPr>
                              <w:rFonts w:ascii="Helvetica" w:hAnsi="Helvetica"/>
                              <w:color w:val="0F243E" w:themeColor="text2" w:themeShade="80"/>
                              <w:sz w:val="16"/>
                              <w:szCs w:val="16"/>
                            </w:rPr>
                            <w:t>41 rue de Prony, 75017 Paris</w:t>
                          </w:r>
                        </w:p>
                        <w:p w14:paraId="0980BB77" w14:textId="77777777" w:rsidR="00AB3970" w:rsidRPr="00743A7E" w:rsidRDefault="00AB3970" w:rsidP="00AB3970">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Tél : 01 56 88 54 60</w:t>
                          </w:r>
                        </w:p>
                        <w:p w14:paraId="2AA484E5" w14:textId="77777777" w:rsidR="00AB3970" w:rsidRPr="00743A7E" w:rsidRDefault="00AB3970" w:rsidP="00AB3970">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Fax : 01 45 63 00 48</w:t>
                          </w:r>
                        </w:p>
                      </w:txbxContent>
                    </v:textbox>
                    <w10:wrap type="through"/>
                  </v:shape>
                </w:pict>
              </mc:Fallback>
            </mc:AlternateContent>
          </w:r>
        </w:p>
      </w:tc>
    </w:tr>
  </w:tbl>
  <w:p w14:paraId="65C4FB30" w14:textId="77777777" w:rsidR="00E80408" w:rsidRDefault="00E804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64" w:type="dxa"/>
      </w:tblCellMar>
      <w:tblLook w:val="04A0" w:firstRow="1" w:lastRow="0" w:firstColumn="1" w:lastColumn="0" w:noHBand="0" w:noVBand="1"/>
    </w:tblPr>
    <w:tblGrid>
      <w:gridCol w:w="7938"/>
      <w:gridCol w:w="2302"/>
    </w:tblGrid>
    <w:tr w:rsidR="00C771C5" w14:paraId="67DD207F" w14:textId="77777777" w:rsidTr="006C3B5A">
      <w:trPr>
        <w:trHeight w:val="102"/>
      </w:trPr>
      <w:tc>
        <w:tcPr>
          <w:tcW w:w="10240" w:type="dxa"/>
          <w:gridSpan w:val="2"/>
        </w:tcPr>
        <w:p w14:paraId="729C0E4A" w14:textId="77777777" w:rsidR="00C771C5" w:rsidRPr="00566822" w:rsidRDefault="00C771C5" w:rsidP="00C771C5">
          <w:pPr>
            <w:pStyle w:val="Pieddepage"/>
            <w:contextualSpacing/>
            <w:rPr>
              <w:color w:val="365F91" w:themeColor="accent1" w:themeShade="BF"/>
              <w:sz w:val="14"/>
              <w:szCs w:val="14"/>
            </w:rPr>
          </w:pPr>
        </w:p>
      </w:tc>
    </w:tr>
    <w:tr w:rsidR="00C771C5" w14:paraId="5FFD9363" w14:textId="77777777" w:rsidTr="006C3B5A">
      <w:trPr>
        <w:trHeight w:val="315"/>
      </w:trPr>
      <w:tc>
        <w:tcPr>
          <w:tcW w:w="10240" w:type="dxa"/>
          <w:gridSpan w:val="2"/>
          <w:tcBorders>
            <w:top w:val="single" w:sz="8" w:space="0" w:color="365F91" w:themeColor="accent1" w:themeShade="BF"/>
          </w:tcBorders>
        </w:tcPr>
        <w:p w14:paraId="29348C78" w14:textId="77777777" w:rsidR="00C771C5" w:rsidRPr="00D15DB1" w:rsidRDefault="00C771C5" w:rsidP="00C771C5">
          <w:pPr>
            <w:pStyle w:val="Pieddepage"/>
            <w:contextualSpacing/>
            <w:rPr>
              <w:sz w:val="14"/>
              <w:szCs w:val="14"/>
            </w:rPr>
          </w:pPr>
        </w:p>
      </w:tc>
    </w:tr>
    <w:tr w:rsidR="00C771C5" w14:paraId="7C447859" w14:textId="77777777" w:rsidTr="006C3B5A">
      <w:trPr>
        <w:trHeight w:val="748"/>
      </w:trPr>
      <w:tc>
        <w:tcPr>
          <w:tcW w:w="7938" w:type="dxa"/>
        </w:tcPr>
        <w:p w14:paraId="1E0C14DC" w14:textId="13A9F56F" w:rsidR="00C771C5" w:rsidRPr="00F95152" w:rsidRDefault="00C771C5" w:rsidP="00C771C5">
          <w:pPr>
            <w:autoSpaceDE w:val="0"/>
            <w:autoSpaceDN w:val="0"/>
            <w:adjustRightInd w:val="0"/>
            <w:jc w:val="both"/>
            <w:rPr>
              <w:rFonts w:ascii="Helvetica" w:hAnsi="Helvetica" w:cs="MyriadPro-Regular"/>
              <w:color w:val="17365D" w:themeColor="text2" w:themeShade="BF"/>
              <w:sz w:val="16"/>
              <w:szCs w:val="16"/>
            </w:rPr>
          </w:pPr>
          <w:r w:rsidRPr="00F95152">
            <w:rPr>
              <w:rFonts w:ascii="Helvetica" w:hAnsi="Helvetica" w:cs="MyriadPro-Regular"/>
              <w:color w:val="17365D" w:themeColor="text2" w:themeShade="BF"/>
              <w:sz w:val="16"/>
              <w:szCs w:val="16"/>
            </w:rPr>
            <w:t>I</w:t>
          </w:r>
          <w:r w:rsidR="00FB618D">
            <w:rPr>
              <w:rFonts w:ascii="Helvetica" w:hAnsi="Helvetica" w:cs="MyriadPro-Regular"/>
              <w:color w:val="17365D" w:themeColor="text2" w:themeShade="BF"/>
              <w:sz w:val="16"/>
              <w:szCs w:val="16"/>
            </w:rPr>
            <w:t>nstitut du Patrimoine</w:t>
          </w:r>
          <w:r w:rsidRPr="00F95152">
            <w:rPr>
              <w:rFonts w:ascii="Helvetica" w:hAnsi="Helvetica" w:cs="MyriadPro-Regular"/>
              <w:color w:val="17365D" w:themeColor="text2" w:themeShade="BF"/>
              <w:sz w:val="16"/>
              <w:szCs w:val="16"/>
            </w:rPr>
            <w:t>, SARL au capital social de 1</w:t>
          </w:r>
          <w:r w:rsidR="00FB618D">
            <w:rPr>
              <w:rFonts w:ascii="Helvetica" w:hAnsi="Helvetica" w:cs="MyriadPro-Regular"/>
              <w:color w:val="17365D" w:themeColor="text2" w:themeShade="BF"/>
              <w:sz w:val="16"/>
              <w:szCs w:val="16"/>
            </w:rPr>
            <w:t>66 662</w:t>
          </w:r>
          <w:r w:rsidRPr="00F95152">
            <w:rPr>
              <w:rFonts w:ascii="Helvetica" w:hAnsi="Helvetica" w:cs="MyriadPro-Regular"/>
              <w:color w:val="17365D" w:themeColor="text2" w:themeShade="BF"/>
              <w:sz w:val="16"/>
              <w:szCs w:val="16"/>
            </w:rPr>
            <w:t xml:space="preserve"> euros dont le siège social est situé au 41 rue de Prony 75017 Paris, inscrite au RCS de Paris sous le numéro </w:t>
          </w:r>
          <w:r w:rsidR="00FB618D">
            <w:rPr>
              <w:rFonts w:ascii="Helvetica" w:hAnsi="Helvetica" w:cs="MyriadPro-Regular"/>
              <w:color w:val="17365D" w:themeColor="text2" w:themeShade="BF"/>
              <w:sz w:val="16"/>
              <w:szCs w:val="16"/>
            </w:rPr>
            <w:t>488 125 071</w:t>
          </w:r>
          <w:r w:rsidRPr="00F95152">
            <w:rPr>
              <w:rFonts w:ascii="Helvetica" w:hAnsi="Helvetica" w:cs="MyriadPro-Regular"/>
              <w:color w:val="17365D" w:themeColor="text2" w:themeShade="BF"/>
              <w:sz w:val="16"/>
              <w:szCs w:val="16"/>
            </w:rPr>
            <w:t xml:space="preserve">. Inscrite à l’ORIAS sous le numéro : </w:t>
          </w:r>
          <w:r w:rsidR="00FB618D">
            <w:rPr>
              <w:rFonts w:ascii="Helvetica" w:hAnsi="Helvetica" w:cs="MyriadPro-Regular"/>
              <w:color w:val="17365D" w:themeColor="text2" w:themeShade="BF"/>
              <w:sz w:val="16"/>
              <w:szCs w:val="16"/>
            </w:rPr>
            <w:t>08 045 723</w:t>
          </w:r>
          <w:r w:rsidRPr="00F95152">
            <w:rPr>
              <w:rFonts w:ascii="Helvetica" w:hAnsi="Helvetica" w:cs="MyriadPro-Regular"/>
              <w:color w:val="17365D" w:themeColor="text2" w:themeShade="BF"/>
              <w:sz w:val="16"/>
              <w:szCs w:val="16"/>
            </w:rPr>
            <w:t xml:space="preserve"> pour l’exercice des activités de : Conseiller en investissements financiers ; Courtier d’assurance</w:t>
          </w:r>
          <w:r w:rsidR="00FB618D">
            <w:rPr>
              <w:rFonts w:ascii="Helvetica" w:hAnsi="Helvetica" w:cs="MyriadPro-Regular"/>
              <w:color w:val="17365D" w:themeColor="text2" w:themeShade="BF"/>
              <w:sz w:val="16"/>
              <w:szCs w:val="16"/>
            </w:rPr>
            <w:t xml:space="preserve"> catégorie B</w:t>
          </w:r>
          <w:r w:rsidRPr="00F95152">
            <w:rPr>
              <w:rFonts w:ascii="Helvetica" w:hAnsi="Helvetica" w:cs="MyriadPro-Regular"/>
              <w:color w:val="17365D" w:themeColor="text2" w:themeShade="BF"/>
              <w:sz w:val="16"/>
              <w:szCs w:val="16"/>
            </w:rPr>
            <w:t> ; Courtier en opérations de banque et services de paiement, soumise au contrôle de l’Autorité des Marchés Financiers (AMF) : 17 Place de la Bourse 75082 Paris Cedex 02 (</w:t>
          </w:r>
          <w:hyperlink r:id="rId1" w:history="1">
            <w:r w:rsidR="00FB618D" w:rsidRPr="00FB618D">
              <w:rPr>
                <w:rFonts w:ascii="Helvetica" w:hAnsi="Helvetica" w:cs="MyriadPro-Regular"/>
                <w:color w:val="17365D" w:themeColor="text2" w:themeShade="BF"/>
                <w:sz w:val="16"/>
                <w:szCs w:val="16"/>
              </w:rPr>
              <w:t>www.amf-france.org</w:t>
            </w:r>
          </w:hyperlink>
          <w:r w:rsidR="00FB618D">
            <w:rPr>
              <w:rFonts w:ascii="Helvetica" w:hAnsi="Helvetica" w:cs="MyriadPro-Regular"/>
              <w:color w:val="17365D" w:themeColor="text2" w:themeShade="BF"/>
              <w:sz w:val="16"/>
              <w:szCs w:val="16"/>
            </w:rPr>
            <w:t xml:space="preserve"> / numéro d’enregistrement AMF 106228112J</w:t>
          </w:r>
          <w:r w:rsidRPr="00F95152">
            <w:rPr>
              <w:rFonts w:ascii="Helvetica" w:hAnsi="Helvetica" w:cs="MyriadPro-Regular"/>
              <w:color w:val="17365D" w:themeColor="text2" w:themeShade="BF"/>
              <w:sz w:val="16"/>
              <w:szCs w:val="16"/>
            </w:rPr>
            <w:t>) et de l’Autorité de Contrôle Prudentiel et de Résolution (ACPR) : 4 Place de Budapest CS 92459 75436 Paris Cedex 09 (www.acpr.banque-france.fr). Membre de l’association professionnelle : ANACOFI-CIF, association professionnelle de CIF agréée par l’AMF sous le numéro E00</w:t>
          </w:r>
          <w:r w:rsidR="00FB618D">
            <w:rPr>
              <w:rFonts w:ascii="Helvetica" w:hAnsi="Helvetica" w:cs="MyriadPro-Regular"/>
              <w:color w:val="17365D" w:themeColor="text2" w:themeShade="BF"/>
              <w:sz w:val="16"/>
              <w:szCs w:val="16"/>
            </w:rPr>
            <w:t>1595</w:t>
          </w:r>
          <w:r w:rsidRPr="00F95152">
            <w:rPr>
              <w:rFonts w:ascii="Helvetica" w:hAnsi="Helvetica" w:cs="MyriadPro-Regular"/>
              <w:color w:val="17365D" w:themeColor="text2" w:themeShade="BF"/>
              <w:sz w:val="16"/>
              <w:szCs w:val="16"/>
            </w:rPr>
            <w:t>.</w:t>
          </w:r>
          <w:r w:rsidR="00FB618D">
            <w:rPr>
              <w:rFonts w:ascii="Helvetica" w:hAnsi="Helvetica" w:cs="MyriadPro-Regular"/>
              <w:color w:val="17365D" w:themeColor="text2" w:themeShade="BF"/>
              <w:sz w:val="16"/>
              <w:szCs w:val="16"/>
            </w:rPr>
            <w:t xml:space="preserve"> </w:t>
          </w:r>
          <w:r w:rsidR="00FB618D" w:rsidRPr="00FB618D">
            <w:rPr>
              <w:rFonts w:ascii="Helvetica" w:hAnsi="Helvetica" w:cs="MyriadPro-Regular"/>
              <w:color w:val="17365D" w:themeColor="text2" w:themeShade="BF"/>
              <w:sz w:val="16"/>
              <w:szCs w:val="16"/>
            </w:rPr>
            <w:t>Titulaire de la carte de transactions sur immeubles et fonds de commerce : CPI 7501 2016 000</w:t>
          </w:r>
          <w:r w:rsidR="00FB618D">
            <w:rPr>
              <w:rFonts w:ascii="Helvetica" w:hAnsi="Helvetica" w:cs="MyriadPro-Regular"/>
              <w:color w:val="17365D" w:themeColor="text2" w:themeShade="BF"/>
              <w:sz w:val="16"/>
              <w:szCs w:val="16"/>
            </w:rPr>
            <w:t> 009 584</w:t>
          </w:r>
          <w:r w:rsidR="00FB618D" w:rsidRPr="00FB618D">
            <w:rPr>
              <w:rFonts w:ascii="Helvetica" w:hAnsi="Helvetica" w:cs="MyriadPro-Regular"/>
              <w:color w:val="17365D" w:themeColor="text2" w:themeShade="BF"/>
              <w:sz w:val="16"/>
              <w:szCs w:val="16"/>
            </w:rPr>
            <w:t xml:space="preserve"> délivrée par la chambre de commerce et de l’industrie d</w:t>
          </w:r>
          <w:r w:rsidR="00FB618D">
            <w:rPr>
              <w:rFonts w:ascii="Helvetica" w:hAnsi="Helvetica" w:cs="MyriadPro-Regular"/>
              <w:color w:val="17365D" w:themeColor="text2" w:themeShade="BF"/>
              <w:sz w:val="16"/>
              <w:szCs w:val="16"/>
            </w:rPr>
            <w:t>’Ile de France</w:t>
          </w:r>
          <w:r w:rsidR="00FB618D" w:rsidRPr="00FB618D">
            <w:rPr>
              <w:rFonts w:ascii="Helvetica" w:hAnsi="Helvetica" w:cs="MyriadPro-Regular"/>
              <w:color w:val="17365D" w:themeColor="text2" w:themeShade="BF"/>
              <w:sz w:val="16"/>
              <w:szCs w:val="16"/>
            </w:rPr>
            <w:t>, sans détention de fonds.</w:t>
          </w:r>
          <w:r w:rsidRPr="00F95152">
            <w:rPr>
              <w:rFonts w:ascii="Helvetica" w:hAnsi="Helvetica" w:cs="MyriadPro-Regular"/>
              <w:color w:val="17365D" w:themeColor="text2" w:themeShade="BF"/>
              <w:sz w:val="16"/>
              <w:szCs w:val="16"/>
            </w:rPr>
            <w:t xml:space="preserve"> Assurance de responsabilité civile professionnelle souscrite auprès de MMA IARD sise 14 Boulevard Marie et Alexandre Oyon 72030 Le Mans Cedex 9 (polices n°12</w:t>
          </w:r>
          <w:r w:rsidR="00FB618D">
            <w:rPr>
              <w:rFonts w:ascii="Helvetica" w:hAnsi="Helvetica" w:cs="MyriadPro-Regular"/>
              <w:color w:val="17365D" w:themeColor="text2" w:themeShade="BF"/>
              <w:sz w:val="16"/>
              <w:szCs w:val="16"/>
            </w:rPr>
            <w:t>4 447 359</w:t>
          </w:r>
          <w:r w:rsidRPr="00F95152">
            <w:rPr>
              <w:rFonts w:ascii="Helvetica" w:hAnsi="Helvetica" w:cs="MyriadPro-Regular"/>
              <w:color w:val="17365D" w:themeColor="text2" w:themeShade="BF"/>
              <w:sz w:val="16"/>
              <w:szCs w:val="16"/>
            </w:rPr>
            <w:t xml:space="preserve">). Vous pouvez adresser votre réclamation à votre interlocuteur habituel ou aux services internes par voie : </w:t>
          </w:r>
          <w:r w:rsidR="00FB618D">
            <w:rPr>
              <w:rFonts w:ascii="Helvetica" w:hAnsi="Helvetica" w:cs="MyriadPro-Regular"/>
              <w:color w:val="17365D" w:themeColor="text2" w:themeShade="BF"/>
              <w:sz w:val="16"/>
              <w:szCs w:val="16"/>
            </w:rPr>
            <w:t>Institut du Patrimoine</w:t>
          </w:r>
          <w:r w:rsidRPr="00F95152">
            <w:rPr>
              <w:rFonts w:ascii="Helvetica" w:hAnsi="Helvetica" w:cs="MyriadPro-Regular"/>
              <w:color w:val="17365D" w:themeColor="text2" w:themeShade="BF"/>
              <w:sz w:val="16"/>
              <w:szCs w:val="16"/>
            </w:rPr>
            <w:t xml:space="preserve"> Service Réclamation 41 rue de Prony 75017 Paris ; ou par courriel à : contact@institut-patrimoine.com</w:t>
          </w:r>
        </w:p>
        <w:p w14:paraId="5088F1DF" w14:textId="77777777" w:rsidR="00C771C5" w:rsidRPr="002A344A" w:rsidRDefault="00C771C5" w:rsidP="00C771C5">
          <w:pPr>
            <w:autoSpaceDE w:val="0"/>
            <w:autoSpaceDN w:val="0"/>
            <w:adjustRightInd w:val="0"/>
            <w:jc w:val="both"/>
            <w:rPr>
              <w:color w:val="365F91" w:themeColor="accent1" w:themeShade="BF"/>
              <w:sz w:val="12"/>
              <w:szCs w:val="12"/>
            </w:rPr>
          </w:pPr>
        </w:p>
      </w:tc>
      <w:tc>
        <w:tcPr>
          <w:tcW w:w="1550" w:type="dxa"/>
        </w:tcPr>
        <w:p w14:paraId="30B3C976" w14:textId="77777777" w:rsidR="00C771C5" w:rsidRDefault="00C771C5" w:rsidP="00C771C5">
          <w:pPr>
            <w:jc w:val="both"/>
            <w:rPr>
              <w:color w:val="365F91" w:themeColor="accent1" w:themeShade="BF"/>
              <w:sz w:val="14"/>
              <w:szCs w:val="14"/>
            </w:rPr>
          </w:pPr>
          <w:r>
            <w:rPr>
              <w:noProof/>
              <w:color w:val="365F91" w:themeColor="accent1" w:themeShade="BF"/>
              <w:sz w:val="14"/>
              <w:szCs w:val="14"/>
            </w:rPr>
            <mc:AlternateContent>
              <mc:Choice Requires="wps">
                <w:drawing>
                  <wp:anchor distT="0" distB="0" distL="114300" distR="114300" simplePos="0" relativeHeight="251671552" behindDoc="0" locked="0" layoutInCell="1" allowOverlap="1" wp14:anchorId="02ED8E3A" wp14:editId="54C11BB0">
                    <wp:simplePos x="0" y="0"/>
                    <wp:positionH relativeFrom="column">
                      <wp:posOffset>37465</wp:posOffset>
                    </wp:positionH>
                    <wp:positionV relativeFrom="paragraph">
                      <wp:posOffset>19050</wp:posOffset>
                    </wp:positionV>
                    <wp:extent cx="1259749" cy="1083310"/>
                    <wp:effectExtent l="0" t="0" r="17145" b="21590"/>
                    <wp:wrapThrough wrapText="bothSides">
                      <wp:wrapPolygon edited="0">
                        <wp:start x="0" y="0"/>
                        <wp:lineTo x="0" y="21651"/>
                        <wp:lineTo x="21567" y="21651"/>
                        <wp:lineTo x="21567"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749" cy="1083310"/>
                            </a:xfrm>
                            <a:prstGeom prst="rect">
                              <a:avLst/>
                            </a:prstGeom>
                            <a:solidFill>
                              <a:srgbClr val="FFFFFF"/>
                            </a:solidFill>
                            <a:ln w="9525">
                              <a:solidFill>
                                <a:schemeClr val="bg1">
                                  <a:lumMod val="100000"/>
                                  <a:lumOff val="0"/>
                                </a:schemeClr>
                              </a:solidFill>
                              <a:miter lim="800000"/>
                              <a:headEnd/>
                              <a:tailEnd/>
                            </a:ln>
                          </wps:spPr>
                          <wps:txbx>
                            <w:txbxContent>
                              <w:p w14:paraId="6647D2D3" w14:textId="1AA3808A" w:rsidR="00C771C5" w:rsidRPr="00743A7E" w:rsidRDefault="00C771C5" w:rsidP="00FC0682">
                                <w:pPr>
                                  <w:spacing w:after="60" w:line="240" w:lineRule="auto"/>
                                  <w:jc w:val="center"/>
                                  <w:rPr>
                                    <w:rFonts w:ascii="Helvetica" w:hAnsi="Helvetica"/>
                                    <w:color w:val="0F243E" w:themeColor="text2" w:themeShade="80"/>
                                    <w:sz w:val="16"/>
                                    <w:szCs w:val="16"/>
                                  </w:rPr>
                                </w:pPr>
                                <w:r>
                                  <w:rPr>
                                    <w:rFonts w:ascii="Helvetica" w:hAnsi="Helvetica"/>
                                    <w:color w:val="0F243E" w:themeColor="text2" w:themeShade="80"/>
                                    <w:sz w:val="16"/>
                                    <w:szCs w:val="16"/>
                                  </w:rPr>
                                  <w:t>I</w:t>
                                </w:r>
                                <w:r w:rsidR="00FC0682">
                                  <w:rPr>
                                    <w:rFonts w:ascii="Helvetica" w:hAnsi="Helvetica"/>
                                    <w:color w:val="0F243E" w:themeColor="text2" w:themeShade="80"/>
                                    <w:sz w:val="16"/>
                                    <w:szCs w:val="16"/>
                                  </w:rPr>
                                  <w:t>NSTITUT DU PATRIMOINE</w:t>
                                </w:r>
                              </w:p>
                              <w:p w14:paraId="6C6FDC7D" w14:textId="77777777" w:rsidR="00C771C5" w:rsidRPr="00743A7E" w:rsidRDefault="00C771C5" w:rsidP="00C771C5">
                                <w:pPr>
                                  <w:spacing w:after="60" w:line="240" w:lineRule="auto"/>
                                  <w:rPr>
                                    <w:rFonts w:ascii="Helvetica" w:hAnsi="Helvetica"/>
                                    <w:color w:val="0F243E" w:themeColor="text2" w:themeShade="80"/>
                                    <w:sz w:val="16"/>
                                    <w:szCs w:val="16"/>
                                  </w:rPr>
                                </w:pPr>
                                <w:r>
                                  <w:rPr>
                                    <w:rFonts w:ascii="Helvetica" w:hAnsi="Helvetica"/>
                                    <w:color w:val="0F243E" w:themeColor="text2" w:themeShade="80"/>
                                    <w:sz w:val="16"/>
                                    <w:szCs w:val="16"/>
                                  </w:rPr>
                                  <w:t>41 rue de Prony, 75017 Paris</w:t>
                                </w:r>
                              </w:p>
                              <w:p w14:paraId="1A6AA092" w14:textId="77777777" w:rsidR="00C771C5" w:rsidRPr="00743A7E" w:rsidRDefault="00C771C5" w:rsidP="00C771C5">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Tél : 01 56 88 54 60</w:t>
                                </w:r>
                              </w:p>
                              <w:p w14:paraId="079ECFF1" w14:textId="77777777" w:rsidR="00C771C5" w:rsidRPr="00743A7E" w:rsidRDefault="00C771C5" w:rsidP="00C771C5">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Fax : 01 45 63 00 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ED8E3A" id="_x0000_t202" coordsize="21600,21600" o:spt="202" path="m,l,21600r21600,l21600,xe">
                    <v:stroke joinstyle="miter"/>
                    <v:path gradientshapeok="t" o:connecttype="rect"/>
                  </v:shapetype>
                  <v:shape id="Zone de texte 7" o:spid="_x0000_s1055" type="#_x0000_t202" style="position:absolute;left:0;text-align:left;margin-left:2.95pt;margin-top:1.5pt;width:99.2pt;height:8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" strokecolor="white [3212]">
                    <v:textbox>
                      <w:txbxContent>
                        <w:p w14:paraId="6647D2D3" w14:textId="1AA3808A" w:rsidR="00C771C5" w:rsidRPr="00743A7E" w:rsidRDefault="00C771C5" w:rsidP="00FC0682">
                          <w:pPr>
                            <w:spacing w:after="60" w:line="240" w:lineRule="auto"/>
                            <w:jc w:val="center"/>
                            <w:rPr>
                              <w:rFonts w:ascii="Helvetica" w:hAnsi="Helvetica"/>
                              <w:color w:val="0F243E" w:themeColor="text2" w:themeShade="80"/>
                              <w:sz w:val="16"/>
                              <w:szCs w:val="16"/>
                            </w:rPr>
                          </w:pPr>
                          <w:r>
                            <w:rPr>
                              <w:rFonts w:ascii="Helvetica" w:hAnsi="Helvetica"/>
                              <w:color w:val="0F243E" w:themeColor="text2" w:themeShade="80"/>
                              <w:sz w:val="16"/>
                              <w:szCs w:val="16"/>
                            </w:rPr>
                            <w:t>I</w:t>
                          </w:r>
                          <w:r w:rsidR="00FC0682">
                            <w:rPr>
                              <w:rFonts w:ascii="Helvetica" w:hAnsi="Helvetica"/>
                              <w:color w:val="0F243E" w:themeColor="text2" w:themeShade="80"/>
                              <w:sz w:val="16"/>
                              <w:szCs w:val="16"/>
                            </w:rPr>
                            <w:t>NSTITUT DU PATRIMOINE</w:t>
                          </w:r>
                        </w:p>
                        <w:p w14:paraId="6C6FDC7D" w14:textId="77777777" w:rsidR="00C771C5" w:rsidRPr="00743A7E" w:rsidRDefault="00C771C5" w:rsidP="00C771C5">
                          <w:pPr>
                            <w:spacing w:after="60" w:line="240" w:lineRule="auto"/>
                            <w:rPr>
                              <w:rFonts w:ascii="Helvetica" w:hAnsi="Helvetica"/>
                              <w:color w:val="0F243E" w:themeColor="text2" w:themeShade="80"/>
                              <w:sz w:val="16"/>
                              <w:szCs w:val="16"/>
                            </w:rPr>
                          </w:pPr>
                          <w:r>
                            <w:rPr>
                              <w:rFonts w:ascii="Helvetica" w:hAnsi="Helvetica"/>
                              <w:color w:val="0F243E" w:themeColor="text2" w:themeShade="80"/>
                              <w:sz w:val="16"/>
                              <w:szCs w:val="16"/>
                            </w:rPr>
                            <w:t>41 rue de Prony, 75017 Paris</w:t>
                          </w:r>
                        </w:p>
                        <w:p w14:paraId="1A6AA092" w14:textId="77777777" w:rsidR="00C771C5" w:rsidRPr="00743A7E" w:rsidRDefault="00C771C5" w:rsidP="00C771C5">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Tél : 01 56 88 54 60</w:t>
                          </w:r>
                        </w:p>
                        <w:p w14:paraId="079ECFF1" w14:textId="77777777" w:rsidR="00C771C5" w:rsidRPr="00743A7E" w:rsidRDefault="00C771C5" w:rsidP="00C771C5">
                          <w:pPr>
                            <w:spacing w:after="60" w:line="240" w:lineRule="auto"/>
                            <w:rPr>
                              <w:rFonts w:ascii="Helvetica" w:hAnsi="Helvetica"/>
                              <w:color w:val="0F243E" w:themeColor="text2" w:themeShade="80"/>
                              <w:sz w:val="16"/>
                              <w:szCs w:val="16"/>
                            </w:rPr>
                          </w:pPr>
                          <w:r w:rsidRPr="00743A7E">
                            <w:rPr>
                              <w:rFonts w:ascii="Helvetica" w:hAnsi="Helvetica"/>
                              <w:color w:val="0F243E" w:themeColor="text2" w:themeShade="80"/>
                              <w:sz w:val="16"/>
                              <w:szCs w:val="16"/>
                            </w:rPr>
                            <w:t>Fax : 01 45 63 00 48</w:t>
                          </w:r>
                        </w:p>
                      </w:txbxContent>
                    </v:textbox>
                    <w10:wrap type="through"/>
                  </v:shape>
                </w:pict>
              </mc:Fallback>
            </mc:AlternateContent>
          </w:r>
        </w:p>
      </w:tc>
    </w:tr>
  </w:tbl>
  <w:p w14:paraId="69C9EF48" w14:textId="77777777" w:rsidR="00C771C5" w:rsidRDefault="00C771C5" w:rsidP="00C771C5">
    <w:pPr>
      <w:pStyle w:val="Pieddepage"/>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2E48" w14:textId="77777777" w:rsidR="002D17FE" w:rsidRDefault="002D17FE" w:rsidP="00886DC4">
      <w:pPr>
        <w:spacing w:after="0" w:line="240" w:lineRule="auto"/>
      </w:pPr>
      <w:r>
        <w:separator/>
      </w:r>
    </w:p>
  </w:footnote>
  <w:footnote w:type="continuationSeparator" w:id="0">
    <w:p w14:paraId="208D3E29" w14:textId="77777777" w:rsidR="002D17FE" w:rsidRDefault="002D17FE" w:rsidP="0088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1A65" w14:textId="722CF19F" w:rsidR="00E80408" w:rsidRDefault="00E30E15">
    <w:pPr>
      <w:pStyle w:val="En-tte"/>
    </w:pPr>
    <w:r w:rsidRPr="00E80408">
      <w:rPr>
        <w:noProof/>
      </w:rPr>
      <mc:AlternateContent>
        <mc:Choice Requires="wps">
          <w:drawing>
            <wp:anchor distT="0" distB="0" distL="114300" distR="114300" simplePos="0" relativeHeight="251666432" behindDoc="0" locked="0" layoutInCell="1" allowOverlap="1" wp14:anchorId="1D68E500" wp14:editId="14CC4A06">
              <wp:simplePos x="0" y="0"/>
              <wp:positionH relativeFrom="margin">
                <wp:posOffset>1905</wp:posOffset>
              </wp:positionH>
              <wp:positionV relativeFrom="paragraph">
                <wp:posOffset>876191</wp:posOffset>
              </wp:positionV>
              <wp:extent cx="639953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39953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CBCC2" id="Connecteur droit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9pt" to="504.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" strokecolor="#205867 [1608]" strokeweight="1pt">
              <w10:wrap anchorx="margin"/>
            </v:line>
          </w:pict>
        </mc:Fallback>
      </mc:AlternateContent>
    </w:r>
    <w:r>
      <w:rPr>
        <w:noProof/>
      </w:rPr>
      <w:drawing>
        <wp:anchor distT="0" distB="0" distL="114300" distR="114300" simplePos="0" relativeHeight="251677696" behindDoc="1" locked="0" layoutInCell="1" allowOverlap="1" wp14:anchorId="2FA7EB4F" wp14:editId="413E4ED5">
          <wp:simplePos x="0" y="0"/>
          <wp:positionH relativeFrom="margin">
            <wp:posOffset>0</wp:posOffset>
          </wp:positionH>
          <wp:positionV relativeFrom="paragraph">
            <wp:posOffset>0</wp:posOffset>
          </wp:positionV>
          <wp:extent cx="2088522" cy="692150"/>
          <wp:effectExtent l="0" t="0" r="6985"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672" cy="6928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79B8" w14:textId="3DC9061B" w:rsidR="00EF7F59" w:rsidRDefault="00FB618D">
    <w:pPr>
      <w:pStyle w:val="En-tte"/>
    </w:pPr>
    <w:r>
      <w:rPr>
        <w:noProof/>
      </w:rPr>
      <w:drawing>
        <wp:anchor distT="0" distB="0" distL="114300" distR="114300" simplePos="0" relativeHeight="251673600" behindDoc="1" locked="0" layoutInCell="1" allowOverlap="1" wp14:anchorId="63FC0436" wp14:editId="3A14B6E5">
          <wp:simplePos x="0" y="0"/>
          <wp:positionH relativeFrom="margin">
            <wp:posOffset>-635</wp:posOffset>
          </wp:positionH>
          <wp:positionV relativeFrom="paragraph">
            <wp:posOffset>2540</wp:posOffset>
          </wp:positionV>
          <wp:extent cx="2088522" cy="692150"/>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672" cy="6928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28DE4" w14:textId="393DCE60" w:rsidR="008A6437" w:rsidRDefault="00DD61BF" w:rsidP="00D40CB2">
    <w:pPr>
      <w:pStyle w:val="En-tte"/>
      <w:tabs>
        <w:tab w:val="clear" w:pos="9072"/>
        <w:tab w:val="right" w:pos="9638"/>
      </w:tabs>
      <w:ind w:left="-284"/>
    </w:pPr>
    <w:r>
      <w:rPr>
        <w:noProof/>
        <w:color w:val="4F81BD" w:themeColor="accent1"/>
        <w:sz w:val="16"/>
        <w:szCs w:val="16"/>
        <w:lang w:eastAsia="fr-FR"/>
      </w:rPr>
      <mc:AlternateContent>
        <mc:Choice Requires="wps">
          <w:drawing>
            <wp:anchor distT="0" distB="0" distL="114300" distR="114300" simplePos="0" relativeHeight="251662336" behindDoc="0" locked="0" layoutInCell="1" allowOverlap="1" wp14:anchorId="661662B6" wp14:editId="50A7A99F">
              <wp:simplePos x="0" y="0"/>
              <wp:positionH relativeFrom="margin">
                <wp:posOffset>-30934</wp:posOffset>
              </wp:positionH>
              <wp:positionV relativeFrom="paragraph">
                <wp:posOffset>704033</wp:posOffset>
              </wp:positionV>
              <wp:extent cx="6399984" cy="181"/>
              <wp:effectExtent l="0" t="0" r="26670" b="25400"/>
              <wp:wrapNone/>
              <wp:docPr id="4" name="Connecteur droit 4"/>
              <wp:cNvGraphicFramePr/>
              <a:graphic xmlns:a="http://schemas.openxmlformats.org/drawingml/2006/main">
                <a:graphicData uri="http://schemas.microsoft.com/office/word/2010/wordprocessingShape">
                  <wps:wsp>
                    <wps:cNvCnPr/>
                    <wps:spPr>
                      <a:xfrm>
                        <a:off x="0" y="0"/>
                        <a:ext cx="6399984" cy="181"/>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75E847A" id="Connecteur_x0020_droit_x0020_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pt,55.45pt" to="501.5pt,5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" strokecolor="#205867 [1608]"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2BE"/>
    <w:multiLevelType w:val="hybridMultilevel"/>
    <w:tmpl w:val="08564A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B11931"/>
    <w:multiLevelType w:val="hybridMultilevel"/>
    <w:tmpl w:val="28084868"/>
    <w:lvl w:ilvl="0" w:tplc="8362C9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0905F1"/>
    <w:multiLevelType w:val="hybridMultilevel"/>
    <w:tmpl w:val="1D94062E"/>
    <w:lvl w:ilvl="0" w:tplc="3ED61FF8">
      <w:start w:val="1"/>
      <w:numFmt w:val="bullet"/>
      <w:lvlText w:val=""/>
      <w:lvlJc w:val="left"/>
      <w:pPr>
        <w:ind w:left="1068" w:hanging="360"/>
      </w:pPr>
      <w:rPr>
        <w:rFonts w:ascii="Wingdings" w:hAnsi="Wingdings" w:hint="default"/>
        <w:color w:val="1F497D" w:themeColor="text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2C3102DC"/>
    <w:multiLevelType w:val="hybridMultilevel"/>
    <w:tmpl w:val="BE228E0C"/>
    <w:lvl w:ilvl="0" w:tplc="1A9C2B8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730336"/>
    <w:multiLevelType w:val="hybridMultilevel"/>
    <w:tmpl w:val="B7E2DAF8"/>
    <w:lvl w:ilvl="0" w:tplc="3ED61FF8">
      <w:start w:val="1"/>
      <w:numFmt w:val="bullet"/>
      <w:lvlText w:val=""/>
      <w:lvlJc w:val="left"/>
      <w:pPr>
        <w:ind w:left="1068" w:hanging="360"/>
      </w:pPr>
      <w:rPr>
        <w:rFonts w:ascii="Wingdings" w:hAnsi="Wingdings" w:hint="default"/>
        <w:color w:val="1F497D" w:themeColor="text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33410290"/>
    <w:multiLevelType w:val="hybridMultilevel"/>
    <w:tmpl w:val="170466BC"/>
    <w:lvl w:ilvl="0" w:tplc="3ED61FF8">
      <w:start w:val="1"/>
      <w:numFmt w:val="bullet"/>
      <w:lvlText w:val=""/>
      <w:lvlJc w:val="left"/>
      <w:pPr>
        <w:ind w:left="1146" w:hanging="360"/>
      </w:pPr>
      <w:rPr>
        <w:rFonts w:ascii="Wingdings" w:hAnsi="Wingdings" w:hint="default"/>
        <w:color w:val="1F497D" w:themeColor="text2"/>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6" w15:restartNumberingAfterBreak="0">
    <w:nsid w:val="3F0B38DE"/>
    <w:multiLevelType w:val="hybridMultilevel"/>
    <w:tmpl w:val="AF46AFB2"/>
    <w:lvl w:ilvl="0" w:tplc="3ED61FF8">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DA3312D"/>
    <w:multiLevelType w:val="hybridMultilevel"/>
    <w:tmpl w:val="8BB4DDAE"/>
    <w:lvl w:ilvl="0" w:tplc="3ED61FF8">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F6D42AF"/>
    <w:multiLevelType w:val="hybridMultilevel"/>
    <w:tmpl w:val="FBF6A812"/>
    <w:lvl w:ilvl="0" w:tplc="3ED61FF8">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9E02112"/>
    <w:multiLevelType w:val="hybridMultilevel"/>
    <w:tmpl w:val="8F5EAAA4"/>
    <w:lvl w:ilvl="0" w:tplc="1A9C2B8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A10711B"/>
    <w:multiLevelType w:val="hybridMultilevel"/>
    <w:tmpl w:val="447237BC"/>
    <w:lvl w:ilvl="0" w:tplc="3ED61FF8">
      <w:start w:val="1"/>
      <w:numFmt w:val="bullet"/>
      <w:lvlText w:val=""/>
      <w:lvlJc w:val="left"/>
      <w:pPr>
        <w:ind w:left="360" w:hanging="360"/>
      </w:pPr>
      <w:rPr>
        <w:rFonts w:ascii="Wingdings" w:hAnsi="Wingdings" w:hint="default"/>
        <w:color w:val="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5D931512"/>
    <w:multiLevelType w:val="hybridMultilevel"/>
    <w:tmpl w:val="AB9CFF36"/>
    <w:lvl w:ilvl="0" w:tplc="3ED61FF8">
      <w:start w:val="1"/>
      <w:numFmt w:val="bullet"/>
      <w:lvlText w:val=""/>
      <w:lvlJc w:val="left"/>
      <w:pPr>
        <w:ind w:left="360" w:hanging="360"/>
      </w:pPr>
      <w:rPr>
        <w:rFonts w:ascii="Wingdings" w:hAnsi="Wingdings" w:hint="default"/>
        <w:color w:val="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6FDE56D1"/>
    <w:multiLevelType w:val="hybridMultilevel"/>
    <w:tmpl w:val="CEA05A4A"/>
    <w:lvl w:ilvl="0" w:tplc="1A9C2B8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10"/>
  </w:num>
  <w:num w:numId="6">
    <w:abstractNumId w:val="3"/>
  </w:num>
  <w:num w:numId="7">
    <w:abstractNumId w:val="7"/>
  </w:num>
  <w:num w:numId="8">
    <w:abstractNumId w:val="1"/>
  </w:num>
  <w:num w:numId="9">
    <w:abstractNumId w:val="9"/>
  </w:num>
  <w:num w:numId="10">
    <w:abstractNumId w:val="5"/>
  </w:num>
  <w:num w:numId="11">
    <w:abstractNumId w:val="2"/>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61"/>
    <w:rsid w:val="00035882"/>
    <w:rsid w:val="000740FB"/>
    <w:rsid w:val="00082AA1"/>
    <w:rsid w:val="0008530D"/>
    <w:rsid w:val="000875F1"/>
    <w:rsid w:val="000B6221"/>
    <w:rsid w:val="00114FD9"/>
    <w:rsid w:val="001474D5"/>
    <w:rsid w:val="00160014"/>
    <w:rsid w:val="00167A80"/>
    <w:rsid w:val="001A4661"/>
    <w:rsid w:val="001C5D2E"/>
    <w:rsid w:val="001C7EF7"/>
    <w:rsid w:val="001F73E0"/>
    <w:rsid w:val="0020677C"/>
    <w:rsid w:val="00210511"/>
    <w:rsid w:val="002276F8"/>
    <w:rsid w:val="002A4B82"/>
    <w:rsid w:val="002B7F3F"/>
    <w:rsid w:val="002D17FE"/>
    <w:rsid w:val="002E1CF9"/>
    <w:rsid w:val="002E67E2"/>
    <w:rsid w:val="00331EFD"/>
    <w:rsid w:val="0037510C"/>
    <w:rsid w:val="00383C7C"/>
    <w:rsid w:val="003B27A0"/>
    <w:rsid w:val="003B5DAB"/>
    <w:rsid w:val="003C10EC"/>
    <w:rsid w:val="003F17C7"/>
    <w:rsid w:val="003F2F1E"/>
    <w:rsid w:val="00430654"/>
    <w:rsid w:val="00445109"/>
    <w:rsid w:val="00445A43"/>
    <w:rsid w:val="00460A29"/>
    <w:rsid w:val="0047094D"/>
    <w:rsid w:val="004A4EDB"/>
    <w:rsid w:val="004B3F58"/>
    <w:rsid w:val="004D6B60"/>
    <w:rsid w:val="004F1824"/>
    <w:rsid w:val="0051159B"/>
    <w:rsid w:val="005C4165"/>
    <w:rsid w:val="006121A3"/>
    <w:rsid w:val="0062511D"/>
    <w:rsid w:val="0062630D"/>
    <w:rsid w:val="00637B15"/>
    <w:rsid w:val="006425C5"/>
    <w:rsid w:val="0066300B"/>
    <w:rsid w:val="006671C6"/>
    <w:rsid w:val="00683B9C"/>
    <w:rsid w:val="006C344A"/>
    <w:rsid w:val="006D48AB"/>
    <w:rsid w:val="00743A7E"/>
    <w:rsid w:val="00784D5B"/>
    <w:rsid w:val="007A097B"/>
    <w:rsid w:val="007A14D3"/>
    <w:rsid w:val="007A5282"/>
    <w:rsid w:val="007A5C63"/>
    <w:rsid w:val="007F32C1"/>
    <w:rsid w:val="007F6B1A"/>
    <w:rsid w:val="008153F4"/>
    <w:rsid w:val="0085398F"/>
    <w:rsid w:val="00853FC0"/>
    <w:rsid w:val="008650E8"/>
    <w:rsid w:val="008845A6"/>
    <w:rsid w:val="00886DC4"/>
    <w:rsid w:val="00894DEC"/>
    <w:rsid w:val="008D76D2"/>
    <w:rsid w:val="008F0864"/>
    <w:rsid w:val="008F5404"/>
    <w:rsid w:val="0092751E"/>
    <w:rsid w:val="00961E0A"/>
    <w:rsid w:val="009A6044"/>
    <w:rsid w:val="009A6DD2"/>
    <w:rsid w:val="009D6E52"/>
    <w:rsid w:val="009E013E"/>
    <w:rsid w:val="009F652F"/>
    <w:rsid w:val="00A1446E"/>
    <w:rsid w:val="00A253A3"/>
    <w:rsid w:val="00A3276F"/>
    <w:rsid w:val="00A910D4"/>
    <w:rsid w:val="00AB3970"/>
    <w:rsid w:val="00AC1D80"/>
    <w:rsid w:val="00AC737E"/>
    <w:rsid w:val="00AF2FC8"/>
    <w:rsid w:val="00B0162B"/>
    <w:rsid w:val="00B141BF"/>
    <w:rsid w:val="00B27717"/>
    <w:rsid w:val="00B57401"/>
    <w:rsid w:val="00BA56FB"/>
    <w:rsid w:val="00BA7E03"/>
    <w:rsid w:val="00C431DF"/>
    <w:rsid w:val="00C61E43"/>
    <w:rsid w:val="00C771C5"/>
    <w:rsid w:val="00CC1987"/>
    <w:rsid w:val="00CD10AA"/>
    <w:rsid w:val="00CD16A1"/>
    <w:rsid w:val="00CD40E9"/>
    <w:rsid w:val="00CF1B3B"/>
    <w:rsid w:val="00CF28E2"/>
    <w:rsid w:val="00D206AE"/>
    <w:rsid w:val="00D25930"/>
    <w:rsid w:val="00D31E26"/>
    <w:rsid w:val="00D37BFF"/>
    <w:rsid w:val="00D40CB2"/>
    <w:rsid w:val="00D51B8D"/>
    <w:rsid w:val="00DB3211"/>
    <w:rsid w:val="00DD61BF"/>
    <w:rsid w:val="00E05144"/>
    <w:rsid w:val="00E130A1"/>
    <w:rsid w:val="00E26802"/>
    <w:rsid w:val="00E30E15"/>
    <w:rsid w:val="00E45042"/>
    <w:rsid w:val="00E46293"/>
    <w:rsid w:val="00E552A7"/>
    <w:rsid w:val="00E61778"/>
    <w:rsid w:val="00E6348A"/>
    <w:rsid w:val="00E6725A"/>
    <w:rsid w:val="00E74F5A"/>
    <w:rsid w:val="00E76A87"/>
    <w:rsid w:val="00E76FE5"/>
    <w:rsid w:val="00E80408"/>
    <w:rsid w:val="00E80D7A"/>
    <w:rsid w:val="00EC16F6"/>
    <w:rsid w:val="00EC1CDE"/>
    <w:rsid w:val="00EF7F59"/>
    <w:rsid w:val="00F12F89"/>
    <w:rsid w:val="00F158A7"/>
    <w:rsid w:val="00FB618D"/>
    <w:rsid w:val="00FC0682"/>
    <w:rsid w:val="00FC3901"/>
    <w:rsid w:val="00FD6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F485"/>
  <w15:docId w15:val="{355C51A0-829B-4010-B813-FC4E8CF1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B3970"/>
  </w:style>
  <w:style w:type="paragraph" w:styleId="Titre1">
    <w:name w:val="heading 1"/>
    <w:basedOn w:val="Normal"/>
    <w:next w:val="Normal"/>
    <w:link w:val="Titre1Car"/>
    <w:uiPriority w:val="9"/>
    <w:qFormat/>
    <w:rsid w:val="001A4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804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E80408"/>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Titre4">
    <w:name w:val="heading 4"/>
    <w:basedOn w:val="Normal"/>
    <w:next w:val="Normal"/>
    <w:link w:val="Titre4Car"/>
    <w:uiPriority w:val="9"/>
    <w:semiHidden/>
    <w:unhideWhenUsed/>
    <w:qFormat/>
    <w:rsid w:val="00E80408"/>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Titre5">
    <w:name w:val="heading 5"/>
    <w:basedOn w:val="Normal"/>
    <w:next w:val="Normal"/>
    <w:link w:val="Titre5Car"/>
    <w:uiPriority w:val="9"/>
    <w:semiHidden/>
    <w:unhideWhenUsed/>
    <w:qFormat/>
    <w:rsid w:val="00E80408"/>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Titre6">
    <w:name w:val="heading 6"/>
    <w:basedOn w:val="Normal"/>
    <w:next w:val="Normal"/>
    <w:link w:val="Titre6Car"/>
    <w:uiPriority w:val="9"/>
    <w:semiHidden/>
    <w:unhideWhenUsed/>
    <w:qFormat/>
    <w:rsid w:val="00E80408"/>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Titre7">
    <w:name w:val="heading 7"/>
    <w:basedOn w:val="Normal"/>
    <w:next w:val="Normal"/>
    <w:link w:val="Titre7Car"/>
    <w:uiPriority w:val="9"/>
    <w:semiHidden/>
    <w:unhideWhenUsed/>
    <w:qFormat/>
    <w:rsid w:val="00E80408"/>
    <w:pPr>
      <w:spacing w:before="300" w:after="0"/>
      <w:outlineLvl w:val="6"/>
    </w:pPr>
    <w:rPr>
      <w:rFonts w:eastAsiaTheme="minorEastAsia"/>
      <w:caps/>
      <w:color w:val="365F91" w:themeColor="accent1" w:themeShade="BF"/>
      <w:spacing w:val="10"/>
    </w:rPr>
  </w:style>
  <w:style w:type="paragraph" w:styleId="Titre8">
    <w:name w:val="heading 8"/>
    <w:basedOn w:val="Normal"/>
    <w:next w:val="Normal"/>
    <w:link w:val="Titre8Car"/>
    <w:uiPriority w:val="9"/>
    <w:semiHidden/>
    <w:unhideWhenUsed/>
    <w:qFormat/>
    <w:rsid w:val="00E80408"/>
    <w:pPr>
      <w:spacing w:before="300" w:after="0"/>
      <w:outlineLvl w:val="7"/>
    </w:pPr>
    <w:rPr>
      <w:rFonts w:eastAsiaTheme="minorEastAsia"/>
      <w:caps/>
      <w:spacing w:val="10"/>
      <w:sz w:val="18"/>
      <w:szCs w:val="18"/>
    </w:rPr>
  </w:style>
  <w:style w:type="paragraph" w:styleId="Titre9">
    <w:name w:val="heading 9"/>
    <w:basedOn w:val="Normal"/>
    <w:next w:val="Normal"/>
    <w:link w:val="Titre9Car"/>
    <w:uiPriority w:val="9"/>
    <w:semiHidden/>
    <w:unhideWhenUsed/>
    <w:qFormat/>
    <w:rsid w:val="00E80408"/>
    <w:pPr>
      <w:spacing w:before="300" w:after="0"/>
      <w:outlineLvl w:val="8"/>
    </w:pPr>
    <w:rPr>
      <w:rFonts w:eastAsiaTheme="minorEastAsia"/>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4661"/>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1A4661"/>
  </w:style>
  <w:style w:type="table" w:styleId="Grilledutableau">
    <w:name w:val="Table Grid"/>
    <w:basedOn w:val="TableauNormal"/>
    <w:uiPriority w:val="39"/>
    <w:rsid w:val="001A466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4661"/>
    <w:pPr>
      <w:tabs>
        <w:tab w:val="center" w:pos="4536"/>
        <w:tab w:val="right" w:pos="9072"/>
      </w:tabs>
      <w:spacing w:after="0" w:line="240" w:lineRule="auto"/>
    </w:pPr>
  </w:style>
  <w:style w:type="character" w:customStyle="1" w:styleId="En-tteCar">
    <w:name w:val="En-tête Car"/>
    <w:basedOn w:val="Policepardfaut"/>
    <w:link w:val="En-tte"/>
    <w:uiPriority w:val="99"/>
    <w:rsid w:val="001A4661"/>
  </w:style>
  <w:style w:type="paragraph" w:styleId="Pieddepage">
    <w:name w:val="footer"/>
    <w:basedOn w:val="Normal"/>
    <w:link w:val="PieddepageCar"/>
    <w:uiPriority w:val="99"/>
    <w:unhideWhenUsed/>
    <w:rsid w:val="001A4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661"/>
  </w:style>
  <w:style w:type="paragraph" w:styleId="Sansinterligne">
    <w:name w:val="No Spacing"/>
    <w:link w:val="SansinterligneCar"/>
    <w:uiPriority w:val="1"/>
    <w:qFormat/>
    <w:rsid w:val="001A466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A4661"/>
    <w:rPr>
      <w:rFonts w:eastAsiaTheme="minorEastAsia"/>
    </w:rPr>
  </w:style>
  <w:style w:type="paragraph" w:customStyle="1" w:styleId="08-TexteCourantBLEU">
    <w:name w:val="08-Texte Courant BLEU"/>
    <w:basedOn w:val="Normal"/>
    <w:link w:val="08-TexteCourantBLEUCar"/>
    <w:qFormat/>
    <w:rsid w:val="00460A29"/>
    <w:pPr>
      <w:spacing w:after="0" w:line="240" w:lineRule="auto"/>
      <w:jc w:val="both"/>
    </w:pPr>
    <w:rPr>
      <w:rFonts w:ascii="Calibri" w:eastAsia="Calibri" w:hAnsi="Calibri" w:cs="Times New Roman"/>
      <w:b/>
      <w:color w:val="776D5B"/>
      <w:sz w:val="24"/>
      <w:szCs w:val="20"/>
    </w:rPr>
  </w:style>
  <w:style w:type="character" w:customStyle="1" w:styleId="08-TexteCourantBLEUCar">
    <w:name w:val="08-Texte Courant BLEU Car"/>
    <w:link w:val="08-TexteCourantBLEU"/>
    <w:rsid w:val="00460A29"/>
    <w:rPr>
      <w:rFonts w:ascii="Calibri" w:eastAsia="Calibri" w:hAnsi="Calibri" w:cs="Times New Roman"/>
      <w:b/>
      <w:color w:val="776D5B"/>
      <w:sz w:val="24"/>
      <w:szCs w:val="20"/>
    </w:rPr>
  </w:style>
  <w:style w:type="character" w:customStyle="1" w:styleId="Titre2Car">
    <w:name w:val="Titre 2 Car"/>
    <w:basedOn w:val="Policepardfaut"/>
    <w:link w:val="Titre2"/>
    <w:uiPriority w:val="9"/>
    <w:semiHidden/>
    <w:rsid w:val="00E8040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E80408"/>
    <w:rPr>
      <w:rFonts w:eastAsiaTheme="minorEastAsia"/>
      <w:caps/>
      <w:color w:val="243F60" w:themeColor="accent1" w:themeShade="7F"/>
      <w:spacing w:val="15"/>
    </w:rPr>
  </w:style>
  <w:style w:type="character" w:customStyle="1" w:styleId="Titre4Car">
    <w:name w:val="Titre 4 Car"/>
    <w:basedOn w:val="Policepardfaut"/>
    <w:link w:val="Titre4"/>
    <w:uiPriority w:val="9"/>
    <w:semiHidden/>
    <w:rsid w:val="00E80408"/>
    <w:rPr>
      <w:rFonts w:eastAsiaTheme="minorEastAsia"/>
      <w:caps/>
      <w:color w:val="365F91" w:themeColor="accent1" w:themeShade="BF"/>
      <w:spacing w:val="10"/>
    </w:rPr>
  </w:style>
  <w:style w:type="character" w:customStyle="1" w:styleId="Titre5Car">
    <w:name w:val="Titre 5 Car"/>
    <w:basedOn w:val="Policepardfaut"/>
    <w:link w:val="Titre5"/>
    <w:uiPriority w:val="9"/>
    <w:semiHidden/>
    <w:rsid w:val="00E80408"/>
    <w:rPr>
      <w:rFonts w:eastAsiaTheme="minorEastAsia"/>
      <w:caps/>
      <w:color w:val="365F91" w:themeColor="accent1" w:themeShade="BF"/>
      <w:spacing w:val="10"/>
    </w:rPr>
  </w:style>
  <w:style w:type="character" w:customStyle="1" w:styleId="Titre6Car">
    <w:name w:val="Titre 6 Car"/>
    <w:basedOn w:val="Policepardfaut"/>
    <w:link w:val="Titre6"/>
    <w:uiPriority w:val="9"/>
    <w:semiHidden/>
    <w:rsid w:val="00E80408"/>
    <w:rPr>
      <w:rFonts w:eastAsiaTheme="minorEastAsia"/>
      <w:caps/>
      <w:color w:val="365F91" w:themeColor="accent1" w:themeShade="BF"/>
      <w:spacing w:val="10"/>
    </w:rPr>
  </w:style>
  <w:style w:type="character" w:customStyle="1" w:styleId="Titre7Car">
    <w:name w:val="Titre 7 Car"/>
    <w:basedOn w:val="Policepardfaut"/>
    <w:link w:val="Titre7"/>
    <w:uiPriority w:val="9"/>
    <w:semiHidden/>
    <w:rsid w:val="00E80408"/>
    <w:rPr>
      <w:rFonts w:eastAsiaTheme="minorEastAsia"/>
      <w:caps/>
      <w:color w:val="365F91" w:themeColor="accent1" w:themeShade="BF"/>
      <w:spacing w:val="10"/>
    </w:rPr>
  </w:style>
  <w:style w:type="character" w:customStyle="1" w:styleId="Titre8Car">
    <w:name w:val="Titre 8 Car"/>
    <w:basedOn w:val="Policepardfaut"/>
    <w:link w:val="Titre8"/>
    <w:uiPriority w:val="9"/>
    <w:semiHidden/>
    <w:rsid w:val="00E80408"/>
    <w:rPr>
      <w:rFonts w:eastAsiaTheme="minorEastAsia"/>
      <w:caps/>
      <w:spacing w:val="10"/>
      <w:sz w:val="18"/>
      <w:szCs w:val="18"/>
    </w:rPr>
  </w:style>
  <w:style w:type="character" w:customStyle="1" w:styleId="Titre9Car">
    <w:name w:val="Titre 9 Car"/>
    <w:basedOn w:val="Policepardfaut"/>
    <w:link w:val="Titre9"/>
    <w:uiPriority w:val="9"/>
    <w:semiHidden/>
    <w:rsid w:val="00E80408"/>
    <w:rPr>
      <w:rFonts w:eastAsiaTheme="minorEastAsia"/>
      <w:i/>
      <w:caps/>
      <w:spacing w:val="10"/>
      <w:sz w:val="18"/>
      <w:szCs w:val="18"/>
    </w:rPr>
  </w:style>
  <w:style w:type="character" w:styleId="Lienhypertexte">
    <w:name w:val="Hyperlink"/>
    <w:basedOn w:val="Policepardfaut"/>
    <w:uiPriority w:val="99"/>
    <w:unhideWhenUsed/>
    <w:rsid w:val="00E80408"/>
    <w:rPr>
      <w:color w:val="0000FF" w:themeColor="hyperlink"/>
      <w:u w:val="single"/>
    </w:rPr>
  </w:style>
  <w:style w:type="character" w:styleId="Lienhypertextesuivivisit">
    <w:name w:val="FollowedHyperlink"/>
    <w:basedOn w:val="Policepardfaut"/>
    <w:uiPriority w:val="99"/>
    <w:semiHidden/>
    <w:unhideWhenUsed/>
    <w:rsid w:val="00E80408"/>
    <w:rPr>
      <w:color w:val="800080" w:themeColor="followedHyperlink"/>
      <w:u w:val="single"/>
    </w:rPr>
  </w:style>
  <w:style w:type="character" w:styleId="Accentuation">
    <w:name w:val="Emphasis"/>
    <w:uiPriority w:val="20"/>
    <w:qFormat/>
    <w:rsid w:val="00E80408"/>
    <w:rPr>
      <w:i w:val="0"/>
      <w:iCs w:val="0"/>
      <w:caps/>
      <w:color w:val="243F60" w:themeColor="accent1" w:themeShade="7F"/>
      <w:spacing w:val="5"/>
    </w:rPr>
  </w:style>
  <w:style w:type="paragraph" w:customStyle="1" w:styleId="msonormal0">
    <w:name w:val="msonormal"/>
    <w:basedOn w:val="Normal"/>
    <w:uiPriority w:val="99"/>
    <w:rsid w:val="00E80408"/>
    <w:pPr>
      <w:spacing w:beforeLines="1" w:afterLines="1" w:after="0" w:line="240" w:lineRule="auto"/>
    </w:pPr>
    <w:rPr>
      <w:rFonts w:ascii="Times" w:eastAsia="Times New Roman" w:hAnsi="Times" w:cs="Times New Roman"/>
      <w:sz w:val="20"/>
      <w:szCs w:val="20"/>
      <w:lang w:eastAsia="fr-FR"/>
    </w:rPr>
  </w:style>
  <w:style w:type="paragraph" w:styleId="NormalWeb">
    <w:name w:val="Normal (Web)"/>
    <w:basedOn w:val="Normal"/>
    <w:uiPriority w:val="99"/>
    <w:semiHidden/>
    <w:unhideWhenUsed/>
    <w:rsid w:val="00E80408"/>
    <w:pPr>
      <w:spacing w:beforeLines="1" w:afterLines="1" w:after="0" w:line="240" w:lineRule="auto"/>
    </w:pPr>
    <w:rPr>
      <w:rFonts w:ascii="Times" w:eastAsia="Times New Roman" w:hAnsi="Times" w:cs="Times New Roman"/>
      <w:sz w:val="20"/>
      <w:szCs w:val="20"/>
      <w:lang w:eastAsia="fr-FR"/>
    </w:rPr>
  </w:style>
  <w:style w:type="paragraph" w:styleId="TM1">
    <w:name w:val="toc 1"/>
    <w:basedOn w:val="Normal"/>
    <w:next w:val="Normal"/>
    <w:autoRedefine/>
    <w:uiPriority w:val="39"/>
    <w:semiHidden/>
    <w:unhideWhenUsed/>
    <w:rsid w:val="00E80408"/>
    <w:pPr>
      <w:spacing w:before="200" w:after="100"/>
    </w:pPr>
    <w:rPr>
      <w:rFonts w:eastAsiaTheme="minorEastAsia"/>
      <w:sz w:val="20"/>
      <w:szCs w:val="20"/>
    </w:rPr>
  </w:style>
  <w:style w:type="paragraph" w:styleId="TM2">
    <w:name w:val="toc 2"/>
    <w:basedOn w:val="Normal"/>
    <w:next w:val="Normal"/>
    <w:autoRedefine/>
    <w:uiPriority w:val="39"/>
    <w:semiHidden/>
    <w:unhideWhenUsed/>
    <w:rsid w:val="00E80408"/>
    <w:pPr>
      <w:spacing w:before="200" w:after="100"/>
      <w:ind w:left="200"/>
    </w:pPr>
    <w:rPr>
      <w:rFonts w:eastAsiaTheme="minorEastAsia"/>
      <w:sz w:val="20"/>
      <w:szCs w:val="20"/>
    </w:rPr>
  </w:style>
  <w:style w:type="paragraph" w:styleId="TM3">
    <w:name w:val="toc 3"/>
    <w:basedOn w:val="Normal"/>
    <w:next w:val="Normal"/>
    <w:autoRedefine/>
    <w:uiPriority w:val="39"/>
    <w:semiHidden/>
    <w:unhideWhenUsed/>
    <w:rsid w:val="00E80408"/>
    <w:pPr>
      <w:spacing w:after="100" w:line="256" w:lineRule="auto"/>
      <w:ind w:left="440"/>
    </w:pPr>
  </w:style>
  <w:style w:type="paragraph" w:styleId="Notedebasdepage">
    <w:name w:val="footnote text"/>
    <w:basedOn w:val="Normal"/>
    <w:link w:val="NotedebasdepageCar"/>
    <w:uiPriority w:val="99"/>
    <w:semiHidden/>
    <w:unhideWhenUsed/>
    <w:rsid w:val="00E80408"/>
    <w:pPr>
      <w:spacing w:after="0" w:line="240" w:lineRule="auto"/>
    </w:pPr>
    <w:rPr>
      <w:rFonts w:eastAsiaTheme="minorEastAsia"/>
      <w:sz w:val="24"/>
      <w:szCs w:val="24"/>
    </w:rPr>
  </w:style>
  <w:style w:type="character" w:customStyle="1" w:styleId="NotedebasdepageCar">
    <w:name w:val="Note de bas de page Car"/>
    <w:basedOn w:val="Policepardfaut"/>
    <w:link w:val="Notedebasdepage"/>
    <w:uiPriority w:val="99"/>
    <w:semiHidden/>
    <w:rsid w:val="00E80408"/>
    <w:rPr>
      <w:rFonts w:eastAsiaTheme="minorEastAsia"/>
      <w:sz w:val="24"/>
      <w:szCs w:val="24"/>
    </w:rPr>
  </w:style>
  <w:style w:type="paragraph" w:styleId="Commentaire">
    <w:name w:val="annotation text"/>
    <w:basedOn w:val="Normal"/>
    <w:link w:val="CommentaireCar"/>
    <w:uiPriority w:val="99"/>
    <w:semiHidden/>
    <w:unhideWhenUsed/>
    <w:rsid w:val="00E80408"/>
    <w:pPr>
      <w:spacing w:before="200" w:line="240" w:lineRule="auto"/>
    </w:pPr>
    <w:rPr>
      <w:rFonts w:eastAsiaTheme="minorEastAsia"/>
      <w:sz w:val="20"/>
      <w:szCs w:val="20"/>
    </w:rPr>
  </w:style>
  <w:style w:type="character" w:customStyle="1" w:styleId="CommentaireCar">
    <w:name w:val="Commentaire Car"/>
    <w:basedOn w:val="Policepardfaut"/>
    <w:link w:val="Commentaire"/>
    <w:uiPriority w:val="99"/>
    <w:semiHidden/>
    <w:rsid w:val="00E80408"/>
    <w:rPr>
      <w:rFonts w:eastAsiaTheme="minorEastAsia"/>
      <w:sz w:val="20"/>
      <w:szCs w:val="20"/>
    </w:rPr>
  </w:style>
  <w:style w:type="paragraph" w:styleId="Titre">
    <w:name w:val="Title"/>
    <w:basedOn w:val="Normal"/>
    <w:next w:val="Normal"/>
    <w:link w:val="TitreCar"/>
    <w:uiPriority w:val="10"/>
    <w:qFormat/>
    <w:rsid w:val="00E80408"/>
    <w:pPr>
      <w:spacing w:before="720"/>
    </w:pPr>
    <w:rPr>
      <w:rFonts w:eastAsiaTheme="minorEastAsia"/>
      <w:caps/>
      <w:color w:val="4F81BD" w:themeColor="accent1"/>
      <w:spacing w:val="10"/>
      <w:kern w:val="28"/>
      <w:sz w:val="52"/>
      <w:szCs w:val="52"/>
    </w:rPr>
  </w:style>
  <w:style w:type="character" w:customStyle="1" w:styleId="TitreCar">
    <w:name w:val="Titre Car"/>
    <w:basedOn w:val="Policepardfaut"/>
    <w:link w:val="Titre"/>
    <w:uiPriority w:val="10"/>
    <w:rsid w:val="00E80408"/>
    <w:rPr>
      <w:rFonts w:eastAsiaTheme="minorEastAsia"/>
      <w:caps/>
      <w:color w:val="4F81BD" w:themeColor="accent1"/>
      <w:spacing w:val="10"/>
      <w:kern w:val="28"/>
      <w:sz w:val="52"/>
      <w:szCs w:val="52"/>
    </w:rPr>
  </w:style>
  <w:style w:type="paragraph" w:styleId="Corpsdetexte">
    <w:name w:val="Body Text"/>
    <w:basedOn w:val="Normal"/>
    <w:link w:val="CorpsdetexteCar"/>
    <w:uiPriority w:val="1"/>
    <w:semiHidden/>
    <w:unhideWhenUsed/>
    <w:qFormat/>
    <w:rsid w:val="00E80408"/>
    <w:pPr>
      <w:widowControl w:val="0"/>
      <w:spacing w:before="119" w:after="0" w:line="240" w:lineRule="auto"/>
      <w:ind w:left="135"/>
    </w:pPr>
    <w:rPr>
      <w:rFonts w:ascii="Garamond" w:eastAsia="Garamond" w:hAnsi="Garamond"/>
      <w:lang w:val="en-US"/>
    </w:rPr>
  </w:style>
  <w:style w:type="character" w:customStyle="1" w:styleId="CorpsdetexteCar">
    <w:name w:val="Corps de texte Car"/>
    <w:basedOn w:val="Policepardfaut"/>
    <w:link w:val="Corpsdetexte"/>
    <w:uiPriority w:val="1"/>
    <w:semiHidden/>
    <w:rsid w:val="00E80408"/>
    <w:rPr>
      <w:rFonts w:ascii="Garamond" w:eastAsia="Garamond" w:hAnsi="Garamond"/>
      <w:lang w:val="en-US"/>
    </w:rPr>
  </w:style>
  <w:style w:type="paragraph" w:styleId="Sous-titre">
    <w:name w:val="Subtitle"/>
    <w:basedOn w:val="Normal"/>
    <w:next w:val="Normal"/>
    <w:link w:val="Sous-titreCar"/>
    <w:uiPriority w:val="11"/>
    <w:qFormat/>
    <w:rsid w:val="00E80408"/>
    <w:pPr>
      <w:spacing w:before="200" w:after="1000" w:line="240" w:lineRule="auto"/>
    </w:pPr>
    <w:rPr>
      <w:rFonts w:eastAsiaTheme="minorEastAsia"/>
      <w:caps/>
      <w:color w:val="595959" w:themeColor="text1" w:themeTint="A6"/>
      <w:spacing w:val="10"/>
      <w:sz w:val="24"/>
      <w:szCs w:val="24"/>
    </w:rPr>
  </w:style>
  <w:style w:type="character" w:customStyle="1" w:styleId="Sous-titreCar">
    <w:name w:val="Sous-titre Car"/>
    <w:basedOn w:val="Policepardfaut"/>
    <w:link w:val="Sous-titre"/>
    <w:uiPriority w:val="11"/>
    <w:rsid w:val="00E80408"/>
    <w:rPr>
      <w:rFonts w:eastAsiaTheme="minorEastAsia"/>
      <w:caps/>
      <w:color w:val="595959" w:themeColor="text1" w:themeTint="A6"/>
      <w:spacing w:val="10"/>
      <w:sz w:val="24"/>
      <w:szCs w:val="24"/>
    </w:rPr>
  </w:style>
  <w:style w:type="paragraph" w:styleId="Objetducommentaire">
    <w:name w:val="annotation subject"/>
    <w:basedOn w:val="Commentaire"/>
    <w:next w:val="Commentaire"/>
    <w:link w:val="ObjetducommentaireCar"/>
    <w:uiPriority w:val="99"/>
    <w:semiHidden/>
    <w:unhideWhenUsed/>
    <w:rsid w:val="00E80408"/>
    <w:rPr>
      <w:b/>
      <w:bCs/>
    </w:rPr>
  </w:style>
  <w:style w:type="character" w:customStyle="1" w:styleId="ObjetducommentaireCar">
    <w:name w:val="Objet du commentaire Car"/>
    <w:basedOn w:val="CommentaireCar"/>
    <w:link w:val="Objetducommentaire"/>
    <w:uiPriority w:val="99"/>
    <w:semiHidden/>
    <w:rsid w:val="00E80408"/>
    <w:rPr>
      <w:rFonts w:eastAsiaTheme="minorEastAsia"/>
      <w:b/>
      <w:bCs/>
      <w:sz w:val="20"/>
      <w:szCs w:val="20"/>
    </w:rPr>
  </w:style>
  <w:style w:type="paragraph" w:styleId="Textedebulles">
    <w:name w:val="Balloon Text"/>
    <w:basedOn w:val="Normal"/>
    <w:link w:val="TextedebullesCar"/>
    <w:uiPriority w:val="99"/>
    <w:semiHidden/>
    <w:unhideWhenUsed/>
    <w:rsid w:val="00E80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408"/>
    <w:rPr>
      <w:rFonts w:ascii="Tahoma" w:hAnsi="Tahoma" w:cs="Tahoma"/>
      <w:sz w:val="16"/>
      <w:szCs w:val="16"/>
    </w:rPr>
  </w:style>
  <w:style w:type="character" w:customStyle="1" w:styleId="ParagraphedelisteCar">
    <w:name w:val="Paragraphe de liste Car"/>
    <w:link w:val="Paragraphedeliste"/>
    <w:uiPriority w:val="34"/>
    <w:locked/>
    <w:rsid w:val="00E80408"/>
  </w:style>
  <w:style w:type="paragraph" w:styleId="Paragraphedeliste">
    <w:name w:val="List Paragraph"/>
    <w:basedOn w:val="Normal"/>
    <w:link w:val="ParagraphedelisteCar"/>
    <w:uiPriority w:val="34"/>
    <w:qFormat/>
    <w:rsid w:val="00E80408"/>
    <w:pPr>
      <w:spacing w:after="0" w:line="240" w:lineRule="auto"/>
      <w:ind w:left="720"/>
      <w:contextualSpacing/>
    </w:pPr>
  </w:style>
  <w:style w:type="paragraph" w:styleId="Citation">
    <w:name w:val="Quote"/>
    <w:basedOn w:val="Normal"/>
    <w:next w:val="Normal"/>
    <w:link w:val="CitationCar"/>
    <w:uiPriority w:val="29"/>
    <w:qFormat/>
    <w:rsid w:val="00E80408"/>
    <w:pPr>
      <w:spacing w:before="200"/>
    </w:pPr>
    <w:rPr>
      <w:rFonts w:eastAsiaTheme="minorEastAsia"/>
      <w:i/>
      <w:iCs/>
      <w:sz w:val="20"/>
      <w:szCs w:val="20"/>
    </w:rPr>
  </w:style>
  <w:style w:type="character" w:customStyle="1" w:styleId="CitationCar">
    <w:name w:val="Citation Car"/>
    <w:basedOn w:val="Policepardfaut"/>
    <w:link w:val="Citation"/>
    <w:uiPriority w:val="29"/>
    <w:rsid w:val="00E80408"/>
    <w:rPr>
      <w:rFonts w:eastAsiaTheme="minorEastAsia"/>
      <w:i/>
      <w:iCs/>
      <w:sz w:val="20"/>
      <w:szCs w:val="20"/>
    </w:rPr>
  </w:style>
  <w:style w:type="paragraph" w:styleId="Citationintense">
    <w:name w:val="Intense Quote"/>
    <w:basedOn w:val="Normal"/>
    <w:next w:val="Normal"/>
    <w:link w:val="CitationintenseCar"/>
    <w:uiPriority w:val="30"/>
    <w:qFormat/>
    <w:rsid w:val="00E80408"/>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CitationintenseCar">
    <w:name w:val="Citation intense Car"/>
    <w:basedOn w:val="Policepardfaut"/>
    <w:link w:val="Citationintense"/>
    <w:uiPriority w:val="30"/>
    <w:rsid w:val="00E80408"/>
    <w:rPr>
      <w:rFonts w:eastAsiaTheme="minorEastAsia"/>
      <w:i/>
      <w:iCs/>
      <w:color w:val="4F81BD" w:themeColor="accent1"/>
      <w:sz w:val="20"/>
      <w:szCs w:val="20"/>
    </w:rPr>
  </w:style>
  <w:style w:type="paragraph" w:styleId="En-ttedetabledesmatires">
    <w:name w:val="TOC Heading"/>
    <w:basedOn w:val="Titre1"/>
    <w:next w:val="Normal"/>
    <w:uiPriority w:val="39"/>
    <w:semiHidden/>
    <w:unhideWhenUsed/>
    <w:qFormat/>
    <w:rsid w:val="00E80408"/>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rPr>
  </w:style>
  <w:style w:type="paragraph" w:customStyle="1" w:styleId="Normal1">
    <w:name w:val="Normal1"/>
    <w:rsid w:val="00E80408"/>
    <w:pPr>
      <w:widowControl w:val="0"/>
      <w:spacing w:after="0" w:line="240" w:lineRule="auto"/>
    </w:pPr>
    <w:rPr>
      <w:rFonts w:ascii="Arial" w:eastAsia="Arial" w:hAnsi="Arial" w:cs="Arial"/>
      <w:color w:val="000000"/>
      <w:sz w:val="20"/>
      <w:szCs w:val="20"/>
      <w:lang w:eastAsia="fr-FR"/>
    </w:rPr>
  </w:style>
  <w:style w:type="character" w:customStyle="1" w:styleId="Style4Car">
    <w:name w:val="Style4 Car"/>
    <w:basedOn w:val="Policepardfaut"/>
    <w:link w:val="Style4"/>
    <w:locked/>
    <w:rsid w:val="00E80408"/>
    <w:rPr>
      <w:rFonts w:ascii="Roboto Slab" w:eastAsia="Times New Roman" w:hAnsi="Roboto Slab" w:cs="Times New Roman"/>
      <w:b/>
      <w:bCs/>
      <w:color w:val="F80A3D"/>
      <w:spacing w:val="-10"/>
      <w:kern w:val="28"/>
      <w:sz w:val="32"/>
      <w:szCs w:val="16"/>
    </w:rPr>
  </w:style>
  <w:style w:type="paragraph" w:customStyle="1" w:styleId="Style4">
    <w:name w:val="Style4"/>
    <w:basedOn w:val="Normal"/>
    <w:link w:val="Style4Car"/>
    <w:qFormat/>
    <w:rsid w:val="00E80408"/>
    <w:pPr>
      <w:spacing w:after="0" w:line="240" w:lineRule="auto"/>
      <w:contextualSpacing/>
      <w:jc w:val="center"/>
    </w:pPr>
    <w:rPr>
      <w:rFonts w:ascii="Roboto Slab" w:eastAsia="Times New Roman" w:hAnsi="Roboto Slab" w:cs="Times New Roman"/>
      <w:b/>
      <w:bCs/>
      <w:color w:val="F80A3D"/>
      <w:spacing w:val="-10"/>
      <w:kern w:val="28"/>
      <w:sz w:val="32"/>
      <w:szCs w:val="16"/>
    </w:rPr>
  </w:style>
  <w:style w:type="character" w:customStyle="1" w:styleId="Style5Car">
    <w:name w:val="Style5 Car"/>
    <w:basedOn w:val="Policepardfaut"/>
    <w:link w:val="Style5"/>
    <w:locked/>
    <w:rsid w:val="00E80408"/>
    <w:rPr>
      <w:rFonts w:ascii="Open Sans" w:hAnsi="Open Sans" w:cs="Open Sans"/>
      <w:color w:val="000000"/>
      <w:sz w:val="20"/>
      <w:szCs w:val="20"/>
    </w:rPr>
  </w:style>
  <w:style w:type="paragraph" w:customStyle="1" w:styleId="Style5">
    <w:name w:val="Style5"/>
    <w:basedOn w:val="Normal"/>
    <w:link w:val="Style5Car"/>
    <w:qFormat/>
    <w:rsid w:val="00E80408"/>
    <w:pPr>
      <w:autoSpaceDE w:val="0"/>
      <w:autoSpaceDN w:val="0"/>
      <w:adjustRightInd w:val="0"/>
      <w:spacing w:after="0" w:line="240" w:lineRule="auto"/>
      <w:jc w:val="both"/>
    </w:pPr>
    <w:rPr>
      <w:rFonts w:ascii="Open Sans" w:hAnsi="Open Sans" w:cs="Open Sans"/>
      <w:color w:val="000000"/>
      <w:sz w:val="20"/>
      <w:szCs w:val="20"/>
    </w:rPr>
  </w:style>
  <w:style w:type="paragraph" w:customStyle="1" w:styleId="CorpsdeTexte0">
    <w:name w:val="Corps de Texte"/>
    <w:basedOn w:val="Normal"/>
    <w:uiPriority w:val="99"/>
    <w:rsid w:val="00E80408"/>
    <w:pPr>
      <w:widowControl w:val="0"/>
      <w:autoSpaceDE w:val="0"/>
      <w:autoSpaceDN w:val="0"/>
      <w:adjustRightInd w:val="0"/>
      <w:spacing w:before="20" w:after="20" w:line="240" w:lineRule="auto"/>
    </w:pPr>
    <w:rPr>
      <w:rFonts w:ascii="Arial" w:eastAsia="Times New Roman" w:hAnsi="Arial" w:cs="Arial"/>
      <w:sz w:val="20"/>
      <w:szCs w:val="20"/>
      <w:lang w:eastAsia="fr-FR"/>
    </w:rPr>
  </w:style>
  <w:style w:type="paragraph" w:customStyle="1" w:styleId="ListePuce">
    <w:name w:val="Liste à Puce"/>
    <w:basedOn w:val="CorpsdeTexte0"/>
    <w:uiPriority w:val="99"/>
    <w:rsid w:val="00E80408"/>
    <w:pPr>
      <w:ind w:left="283" w:hanging="284"/>
    </w:pPr>
  </w:style>
  <w:style w:type="paragraph" w:customStyle="1" w:styleId="bodytext">
    <w:name w:val="bodytext"/>
    <w:basedOn w:val="Normal"/>
    <w:uiPriority w:val="99"/>
    <w:rsid w:val="00E80408"/>
    <w:pPr>
      <w:spacing w:beforeLines="1" w:afterLines="1" w:after="0" w:line="240" w:lineRule="auto"/>
    </w:pPr>
    <w:rPr>
      <w:rFonts w:ascii="Times" w:eastAsia="Times New Roman" w:hAnsi="Times" w:cs="Times New Roman"/>
      <w:sz w:val="20"/>
      <w:szCs w:val="20"/>
      <w:lang w:eastAsia="fr-FR"/>
    </w:rPr>
  </w:style>
  <w:style w:type="character" w:customStyle="1" w:styleId="T1procdureCar">
    <w:name w:val="T1procédure Car"/>
    <w:basedOn w:val="Policepardfaut"/>
    <w:link w:val="T1procdure"/>
    <w:locked/>
    <w:rsid w:val="00E80408"/>
    <w:rPr>
      <w:rFonts w:ascii="Calibri" w:eastAsia="Times New Roman" w:hAnsi="Calibri" w:cs="Arial"/>
      <w:b/>
      <w:bCs/>
      <w:smallCaps/>
      <w:color w:val="000000"/>
      <w:lang w:eastAsia="fr-FR"/>
    </w:rPr>
  </w:style>
  <w:style w:type="paragraph" w:customStyle="1" w:styleId="T1procdure">
    <w:name w:val="T1procédure"/>
    <w:basedOn w:val="Normal"/>
    <w:link w:val="T1procdureCar"/>
    <w:qFormat/>
    <w:rsid w:val="00E80408"/>
    <w:pPr>
      <w:pBdr>
        <w:bottom w:val="single" w:sz="4" w:space="1" w:color="auto"/>
      </w:pBdr>
      <w:autoSpaceDE w:val="0"/>
      <w:autoSpaceDN w:val="0"/>
      <w:adjustRightInd w:val="0"/>
      <w:spacing w:after="0" w:line="240" w:lineRule="auto"/>
      <w:jc w:val="both"/>
    </w:pPr>
    <w:rPr>
      <w:rFonts w:ascii="Calibri" w:eastAsia="Times New Roman" w:hAnsi="Calibri" w:cs="Arial"/>
      <w:b/>
      <w:bCs/>
      <w:smallCaps/>
      <w:color w:val="000000"/>
      <w:lang w:eastAsia="fr-FR"/>
    </w:rPr>
  </w:style>
  <w:style w:type="paragraph" w:customStyle="1" w:styleId="Default">
    <w:name w:val="Default"/>
    <w:uiPriority w:val="99"/>
    <w:rsid w:val="00E80408"/>
    <w:pPr>
      <w:autoSpaceDE w:val="0"/>
      <w:autoSpaceDN w:val="0"/>
      <w:adjustRightInd w:val="0"/>
      <w:spacing w:after="0" w:line="240" w:lineRule="auto"/>
    </w:pPr>
    <w:rPr>
      <w:rFonts w:ascii="Arial" w:hAnsi="Arial" w:cs="Arial"/>
      <w:color w:val="000000"/>
      <w:sz w:val="24"/>
      <w:szCs w:val="24"/>
      <w:lang w:eastAsia="fr-FR"/>
    </w:rPr>
  </w:style>
  <w:style w:type="paragraph" w:customStyle="1" w:styleId="TableParagraph">
    <w:name w:val="Table Paragraph"/>
    <w:basedOn w:val="Normal"/>
    <w:uiPriority w:val="1"/>
    <w:qFormat/>
    <w:rsid w:val="00E80408"/>
    <w:pPr>
      <w:widowControl w:val="0"/>
      <w:spacing w:after="0" w:line="240" w:lineRule="auto"/>
    </w:pPr>
    <w:rPr>
      <w:lang w:val="en-US"/>
    </w:rPr>
  </w:style>
  <w:style w:type="character" w:styleId="Appelnotedebasdep">
    <w:name w:val="footnote reference"/>
    <w:uiPriority w:val="99"/>
    <w:semiHidden/>
    <w:unhideWhenUsed/>
    <w:rsid w:val="00E80408"/>
    <w:rPr>
      <w:vertAlign w:val="superscript"/>
    </w:rPr>
  </w:style>
  <w:style w:type="character" w:styleId="Accentuationlgre">
    <w:name w:val="Subtle Emphasis"/>
    <w:uiPriority w:val="19"/>
    <w:qFormat/>
    <w:rsid w:val="00E80408"/>
    <w:rPr>
      <w:i/>
      <w:iCs/>
      <w:color w:val="243F60" w:themeColor="accent1" w:themeShade="7F"/>
    </w:rPr>
  </w:style>
  <w:style w:type="character" w:styleId="Accentuationintense">
    <w:name w:val="Intense Emphasis"/>
    <w:uiPriority w:val="21"/>
    <w:qFormat/>
    <w:rsid w:val="00E80408"/>
    <w:rPr>
      <w:b/>
      <w:bCs/>
      <w:caps/>
      <w:color w:val="243F60" w:themeColor="accent1" w:themeShade="7F"/>
      <w:spacing w:val="10"/>
    </w:rPr>
  </w:style>
  <w:style w:type="character" w:styleId="Rfrencelgre">
    <w:name w:val="Subtle Reference"/>
    <w:uiPriority w:val="31"/>
    <w:qFormat/>
    <w:rsid w:val="00E80408"/>
    <w:rPr>
      <w:b/>
      <w:bCs/>
      <w:color w:val="4F81BD" w:themeColor="accent1"/>
    </w:rPr>
  </w:style>
  <w:style w:type="character" w:styleId="Rfrenceintense">
    <w:name w:val="Intense Reference"/>
    <w:uiPriority w:val="32"/>
    <w:qFormat/>
    <w:rsid w:val="00E80408"/>
    <w:rPr>
      <w:b/>
      <w:bCs/>
      <w:i/>
      <w:iCs/>
      <w:caps/>
      <w:color w:val="4F81BD" w:themeColor="accent1"/>
    </w:rPr>
  </w:style>
  <w:style w:type="character" w:styleId="Titredulivre">
    <w:name w:val="Book Title"/>
    <w:uiPriority w:val="33"/>
    <w:qFormat/>
    <w:rsid w:val="00E80408"/>
    <w:rPr>
      <w:b/>
      <w:bCs/>
      <w:i/>
      <w:iCs/>
      <w:spacing w:val="9"/>
    </w:rPr>
  </w:style>
  <w:style w:type="character" w:customStyle="1" w:styleId="CommentaireCar1">
    <w:name w:val="Commentaire Car1"/>
    <w:basedOn w:val="Policepardfaut"/>
    <w:uiPriority w:val="99"/>
    <w:semiHidden/>
    <w:rsid w:val="00E80408"/>
    <w:rPr>
      <w:sz w:val="20"/>
      <w:szCs w:val="20"/>
    </w:rPr>
  </w:style>
  <w:style w:type="character" w:customStyle="1" w:styleId="ObjetducommentaireCar1">
    <w:name w:val="Objet du commentaire Car1"/>
    <w:basedOn w:val="CommentaireCar1"/>
    <w:uiPriority w:val="99"/>
    <w:semiHidden/>
    <w:rsid w:val="00E80408"/>
    <w:rPr>
      <w:b/>
      <w:bCs/>
      <w:sz w:val="20"/>
      <w:szCs w:val="20"/>
    </w:rPr>
  </w:style>
  <w:style w:type="character" w:customStyle="1" w:styleId="Mentionnonrsolue1">
    <w:name w:val="Mention non résolue1"/>
    <w:basedOn w:val="Policepardfaut"/>
    <w:uiPriority w:val="99"/>
    <w:rsid w:val="00E80408"/>
    <w:rPr>
      <w:color w:val="605E5C"/>
      <w:shd w:val="clear" w:color="auto" w:fill="E1DFDD"/>
    </w:rPr>
  </w:style>
  <w:style w:type="table" w:styleId="Listeclaire-Accent1">
    <w:name w:val="Light List Accent 1"/>
    <w:basedOn w:val="TableauNormal"/>
    <w:uiPriority w:val="61"/>
    <w:semiHidden/>
    <w:unhideWhenUsed/>
    <w:rsid w:val="00E80408"/>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auGrille6Couleur-Accentuation51">
    <w:name w:val="Tableau Grille 6 Couleur - Accentuation 51"/>
    <w:basedOn w:val="TableauNormal"/>
    <w:uiPriority w:val="51"/>
    <w:rsid w:val="00E80408"/>
    <w:pPr>
      <w:spacing w:before="200" w:after="0" w:line="240" w:lineRule="auto"/>
    </w:pPr>
    <w:rPr>
      <w:rFonts w:eastAsiaTheme="minorEastAsia"/>
      <w:color w:val="31849B" w:themeColor="accent5" w:themeShade="BF"/>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style>
  <w:style w:type="table" w:customStyle="1" w:styleId="TableNormal">
    <w:name w:val="Table Normal"/>
    <w:uiPriority w:val="2"/>
    <w:semiHidden/>
    <w:qFormat/>
    <w:rsid w:val="00E80408"/>
    <w:pPr>
      <w:widowControl w:val="0"/>
      <w:spacing w:after="0" w:line="240" w:lineRule="auto"/>
    </w:pPr>
    <w:rPr>
      <w:lang w:val="en-US"/>
    </w:rPr>
    <w:tblPr>
      <w:tblCellMar>
        <w:top w:w="0" w:type="dxa"/>
        <w:left w:w="0" w:type="dxa"/>
        <w:bottom w:w="0" w:type="dxa"/>
        <w:right w:w="0" w:type="dxa"/>
      </w:tblCellMar>
    </w:tblPr>
  </w:style>
  <w:style w:type="character" w:customStyle="1" w:styleId="A2">
    <w:name w:val="A2"/>
    <w:uiPriority w:val="99"/>
    <w:rsid w:val="00FB618D"/>
    <w:rPr>
      <w:rFonts w:cs="Open Sans"/>
      <w:color w:val="000000"/>
      <w:sz w:val="16"/>
      <w:szCs w:val="16"/>
    </w:rPr>
  </w:style>
  <w:style w:type="character" w:styleId="Mentionnonrsolue">
    <w:name w:val="Unresolved Mention"/>
    <w:basedOn w:val="Policepardfaut"/>
    <w:uiPriority w:val="99"/>
    <w:semiHidden/>
    <w:unhideWhenUsed/>
    <w:rsid w:val="00FB618D"/>
    <w:rPr>
      <w:color w:val="605E5C"/>
      <w:shd w:val="clear" w:color="auto" w:fill="E1DFDD"/>
    </w:rPr>
  </w:style>
  <w:style w:type="table" w:customStyle="1" w:styleId="Grilledutableau1">
    <w:name w:val="Grille du tableau1"/>
    <w:basedOn w:val="TableauNormal"/>
    <w:uiPriority w:val="39"/>
    <w:rsid w:val="00E268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E268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E268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61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993">
      <w:bodyDiv w:val="1"/>
      <w:marLeft w:val="0"/>
      <w:marRight w:val="0"/>
      <w:marTop w:val="0"/>
      <w:marBottom w:val="0"/>
      <w:divBdr>
        <w:top w:val="none" w:sz="0" w:space="0" w:color="auto"/>
        <w:left w:val="none" w:sz="0" w:space="0" w:color="auto"/>
        <w:bottom w:val="none" w:sz="0" w:space="0" w:color="auto"/>
        <w:right w:val="none" w:sz="0" w:space="0" w:color="auto"/>
      </w:divBdr>
    </w:div>
    <w:div w:id="287855244">
      <w:bodyDiv w:val="1"/>
      <w:marLeft w:val="0"/>
      <w:marRight w:val="0"/>
      <w:marTop w:val="0"/>
      <w:marBottom w:val="0"/>
      <w:divBdr>
        <w:top w:val="none" w:sz="0" w:space="0" w:color="auto"/>
        <w:left w:val="none" w:sz="0" w:space="0" w:color="auto"/>
        <w:bottom w:val="none" w:sz="0" w:space="0" w:color="auto"/>
        <w:right w:val="none" w:sz="0" w:space="0" w:color="auto"/>
      </w:divBdr>
    </w:div>
    <w:div w:id="816460569">
      <w:bodyDiv w:val="1"/>
      <w:marLeft w:val="0"/>
      <w:marRight w:val="0"/>
      <w:marTop w:val="0"/>
      <w:marBottom w:val="0"/>
      <w:divBdr>
        <w:top w:val="none" w:sz="0" w:space="0" w:color="auto"/>
        <w:left w:val="none" w:sz="0" w:space="0" w:color="auto"/>
        <w:bottom w:val="none" w:sz="0" w:space="0" w:color="auto"/>
        <w:right w:val="none" w:sz="0" w:space="0" w:color="auto"/>
      </w:divBdr>
    </w:div>
    <w:div w:id="11371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nstitut-patrimoin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acofi.asso.fr." TargetMode="External"/><Relationship Id="rId4" Type="http://schemas.openxmlformats.org/officeDocument/2006/relationships/settings" Target="settings.xml"/><Relationship Id="rId9" Type="http://schemas.openxmlformats.org/officeDocument/2006/relationships/hyperlink" Target="http://www.anacofi.asso.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f-fran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f-fr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B1B9-F633-4EC7-A6E8-80F17061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2539</Words>
  <Characters>13969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dc:creator>
  <cp:lastModifiedBy>Morgane MATHOT</cp:lastModifiedBy>
  <cp:revision>2</cp:revision>
  <cp:lastPrinted>2013-12-16T11:02:00Z</cp:lastPrinted>
  <dcterms:created xsi:type="dcterms:W3CDTF">2021-08-30T08:07:00Z</dcterms:created>
  <dcterms:modified xsi:type="dcterms:W3CDTF">2021-08-30T08:07:00Z</dcterms:modified>
</cp:coreProperties>
</file>